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A9AD" w14:textId="77777777" w:rsidR="00F00E76" w:rsidRPr="00F00E76" w:rsidRDefault="00F00E76" w:rsidP="00F00E76">
      <w:pPr>
        <w:widowControl w:val="0"/>
        <w:tabs>
          <w:tab w:val="left" w:pos="0"/>
          <w:tab w:val="left" w:pos="142"/>
        </w:tabs>
        <w:autoSpaceDE w:val="0"/>
        <w:autoSpaceDN w:val="0"/>
        <w:adjustRightInd w:val="0"/>
        <w:jc w:val="center"/>
        <w:rPr>
          <w:rFonts w:ascii="Arial" w:hAnsi="Arial" w:cs="Arial"/>
          <w:b/>
          <w:sz w:val="22"/>
          <w:szCs w:val="22"/>
        </w:rPr>
      </w:pPr>
    </w:p>
    <w:p w14:paraId="3C771D3A" w14:textId="77777777" w:rsidR="00F00E76" w:rsidRDefault="00F00E76" w:rsidP="00F00E76">
      <w:pPr>
        <w:widowControl w:val="0"/>
        <w:tabs>
          <w:tab w:val="left" w:pos="0"/>
          <w:tab w:val="left" w:pos="142"/>
        </w:tabs>
        <w:autoSpaceDE w:val="0"/>
        <w:autoSpaceDN w:val="0"/>
        <w:adjustRightInd w:val="0"/>
        <w:ind w:left="142"/>
        <w:jc w:val="center"/>
        <w:rPr>
          <w:rFonts w:ascii="Arial" w:hAnsi="Arial" w:cs="Arial"/>
          <w:b/>
          <w:color w:val="262626"/>
          <w:sz w:val="22"/>
          <w:szCs w:val="22"/>
        </w:rPr>
      </w:pPr>
      <w:r w:rsidRPr="00F00E76">
        <w:rPr>
          <w:rFonts w:ascii="Arial" w:hAnsi="Arial" w:cs="Arial"/>
          <w:b/>
          <w:color w:val="262626"/>
          <w:sz w:val="22"/>
          <w:szCs w:val="22"/>
        </w:rPr>
        <w:t>ANNEXE</w:t>
      </w:r>
    </w:p>
    <w:p w14:paraId="40A90992" w14:textId="77777777" w:rsidR="00F00E76" w:rsidRPr="00F00E76" w:rsidRDefault="00F00E76" w:rsidP="00F00E76">
      <w:pPr>
        <w:widowControl w:val="0"/>
        <w:tabs>
          <w:tab w:val="left" w:pos="0"/>
          <w:tab w:val="left" w:pos="142"/>
        </w:tabs>
        <w:autoSpaceDE w:val="0"/>
        <w:autoSpaceDN w:val="0"/>
        <w:adjustRightInd w:val="0"/>
        <w:ind w:left="142"/>
        <w:jc w:val="center"/>
        <w:rPr>
          <w:rFonts w:ascii="Arial" w:hAnsi="Arial" w:cs="Arial"/>
          <w:b/>
          <w:color w:val="262626"/>
          <w:sz w:val="22"/>
          <w:szCs w:val="22"/>
        </w:rPr>
      </w:pPr>
    </w:p>
    <w:p w14:paraId="2FE0F52A" w14:textId="77777777" w:rsidR="00F00E76" w:rsidRDefault="00F00E76" w:rsidP="00F00E76">
      <w:pPr>
        <w:widowControl w:val="0"/>
        <w:tabs>
          <w:tab w:val="left" w:pos="0"/>
          <w:tab w:val="left" w:pos="142"/>
        </w:tabs>
        <w:autoSpaceDE w:val="0"/>
        <w:autoSpaceDN w:val="0"/>
        <w:adjustRightInd w:val="0"/>
        <w:ind w:left="142"/>
        <w:jc w:val="center"/>
        <w:rPr>
          <w:rFonts w:ascii="Arial" w:hAnsi="Arial" w:cs="Arial"/>
          <w:b/>
          <w:color w:val="262626"/>
          <w:sz w:val="22"/>
          <w:szCs w:val="22"/>
        </w:rPr>
      </w:pPr>
      <w:r w:rsidRPr="00F00E76">
        <w:rPr>
          <w:rFonts w:ascii="Arial" w:hAnsi="Arial" w:cs="Arial"/>
          <w:b/>
          <w:color w:val="262626"/>
          <w:sz w:val="22"/>
          <w:szCs w:val="22"/>
        </w:rPr>
        <w:t>Socle commun de connaissances, de compétence</w:t>
      </w:r>
      <w:r w:rsidR="00936D9C">
        <w:rPr>
          <w:rFonts w:ascii="Arial" w:hAnsi="Arial" w:cs="Arial"/>
          <w:b/>
          <w:color w:val="262626"/>
          <w:sz w:val="22"/>
          <w:szCs w:val="22"/>
        </w:rPr>
        <w:t>s</w:t>
      </w:r>
      <w:r w:rsidRPr="00F00E76">
        <w:rPr>
          <w:rFonts w:ascii="Arial" w:hAnsi="Arial" w:cs="Arial"/>
          <w:b/>
          <w:color w:val="262626"/>
          <w:sz w:val="22"/>
          <w:szCs w:val="22"/>
        </w:rPr>
        <w:t xml:space="preserve"> et de culture</w:t>
      </w:r>
    </w:p>
    <w:p w14:paraId="642A1EE7" w14:textId="77777777" w:rsidR="00F00E76" w:rsidRDefault="00F00E76" w:rsidP="00F00E76">
      <w:pPr>
        <w:widowControl w:val="0"/>
        <w:autoSpaceDE w:val="0"/>
        <w:autoSpaceDN w:val="0"/>
        <w:adjustRightInd w:val="0"/>
        <w:rPr>
          <w:rFonts w:ascii="Arial" w:hAnsi="Arial" w:cs="Arial"/>
          <w:color w:val="262626"/>
          <w:sz w:val="20"/>
          <w:szCs w:val="20"/>
        </w:rPr>
      </w:pPr>
    </w:p>
    <w:p w14:paraId="3EF06B2B" w14:textId="77777777" w:rsidR="00F00E76" w:rsidRPr="00F00E76" w:rsidRDefault="00F00E76" w:rsidP="00F00E76">
      <w:pPr>
        <w:widowControl w:val="0"/>
        <w:autoSpaceDE w:val="0"/>
        <w:autoSpaceDN w:val="0"/>
        <w:adjustRightInd w:val="0"/>
        <w:jc w:val="center"/>
        <w:rPr>
          <w:rFonts w:ascii="Arial" w:hAnsi="Arial" w:cs="Arial"/>
          <w:sz w:val="20"/>
          <w:szCs w:val="20"/>
        </w:rPr>
      </w:pPr>
      <w:r w:rsidRPr="00F00E76">
        <w:rPr>
          <w:rFonts w:ascii="Arial" w:hAnsi="Arial" w:cs="Arial"/>
          <w:color w:val="262626"/>
          <w:sz w:val="20"/>
          <w:szCs w:val="20"/>
        </w:rPr>
        <w:t xml:space="preserve">JORF n°0078 du 2 avril 2015 page </w:t>
      </w:r>
      <w:proofErr w:type="gramStart"/>
      <w:r w:rsidRPr="00F00E76">
        <w:rPr>
          <w:rFonts w:ascii="Arial" w:hAnsi="Arial" w:cs="Arial"/>
          <w:color w:val="262626"/>
          <w:sz w:val="20"/>
          <w:szCs w:val="20"/>
        </w:rPr>
        <w:t xml:space="preserve">6034 </w:t>
      </w:r>
      <w:r>
        <w:rPr>
          <w:rFonts w:ascii="Arial" w:hAnsi="Arial" w:cs="Arial"/>
          <w:sz w:val="20"/>
          <w:szCs w:val="20"/>
        </w:rPr>
        <w:t xml:space="preserve">  </w:t>
      </w:r>
      <w:r w:rsidRPr="00F00E76">
        <w:rPr>
          <w:rFonts w:ascii="Arial" w:hAnsi="Arial" w:cs="Arial"/>
          <w:color w:val="262626"/>
          <w:sz w:val="20"/>
          <w:szCs w:val="20"/>
        </w:rPr>
        <w:t>texte</w:t>
      </w:r>
      <w:proofErr w:type="gramEnd"/>
      <w:r w:rsidRPr="00F00E76">
        <w:rPr>
          <w:rFonts w:ascii="Arial" w:hAnsi="Arial" w:cs="Arial"/>
          <w:color w:val="262626"/>
          <w:sz w:val="20"/>
          <w:szCs w:val="20"/>
        </w:rPr>
        <w:t xml:space="preserve"> n° 16</w:t>
      </w:r>
    </w:p>
    <w:p w14:paraId="284C3600" w14:textId="77777777" w:rsidR="00F00E76" w:rsidRPr="00F00E76" w:rsidRDefault="00F00E76" w:rsidP="00F00E76">
      <w:pPr>
        <w:widowControl w:val="0"/>
        <w:autoSpaceDE w:val="0"/>
        <w:autoSpaceDN w:val="0"/>
        <w:adjustRightInd w:val="0"/>
        <w:rPr>
          <w:rFonts w:ascii="Arial" w:hAnsi="Arial" w:cs="Arial"/>
          <w:sz w:val="20"/>
          <w:szCs w:val="20"/>
        </w:rPr>
      </w:pPr>
    </w:p>
    <w:p w14:paraId="0EC06EA0" w14:textId="77777777" w:rsidR="00F00E76" w:rsidRPr="00F00E76" w:rsidRDefault="00F00E76" w:rsidP="00F00E76">
      <w:pPr>
        <w:widowControl w:val="0"/>
        <w:autoSpaceDE w:val="0"/>
        <w:autoSpaceDN w:val="0"/>
        <w:adjustRightInd w:val="0"/>
        <w:jc w:val="center"/>
        <w:rPr>
          <w:rFonts w:ascii="Arial" w:hAnsi="Arial" w:cs="Arial"/>
          <w:sz w:val="20"/>
          <w:szCs w:val="20"/>
        </w:rPr>
      </w:pPr>
    </w:p>
    <w:p w14:paraId="0760B4B0" w14:textId="77777777" w:rsidR="00F00E76" w:rsidRPr="00F00E76" w:rsidRDefault="00936D9C" w:rsidP="00F00E76">
      <w:pPr>
        <w:widowControl w:val="0"/>
        <w:autoSpaceDE w:val="0"/>
        <w:autoSpaceDN w:val="0"/>
        <w:adjustRightInd w:val="0"/>
        <w:rPr>
          <w:rFonts w:ascii="Arial" w:hAnsi="Arial" w:cs="Arial"/>
          <w:sz w:val="20"/>
          <w:szCs w:val="20"/>
        </w:rPr>
      </w:pPr>
      <w:r>
        <w:rPr>
          <w:rFonts w:ascii="Arial" w:hAnsi="Arial" w:cs="Arial"/>
          <w:b/>
          <w:bCs/>
          <w:color w:val="262626"/>
          <w:sz w:val="20"/>
          <w:szCs w:val="20"/>
        </w:rPr>
        <w:t xml:space="preserve">Annexe du </w:t>
      </w:r>
      <w:r w:rsidR="00F00E76" w:rsidRPr="00F00E76">
        <w:rPr>
          <w:rFonts w:ascii="Arial" w:hAnsi="Arial" w:cs="Arial"/>
          <w:b/>
          <w:bCs/>
          <w:color w:val="262626"/>
          <w:sz w:val="20"/>
          <w:szCs w:val="20"/>
        </w:rPr>
        <w:t>Décret n° 2015-372 du 31 mars 2015 relatif au socle commun de connaissances, de compétences et de culture</w:t>
      </w:r>
      <w:r w:rsidR="00F00E76" w:rsidRPr="00F00E76">
        <w:rPr>
          <w:rFonts w:ascii="Arial" w:hAnsi="Arial" w:cs="Arial"/>
          <w:color w:val="262626"/>
          <w:sz w:val="20"/>
          <w:szCs w:val="20"/>
        </w:rPr>
        <w:t xml:space="preserve"> </w:t>
      </w:r>
    </w:p>
    <w:p w14:paraId="24007F22" w14:textId="77777777" w:rsidR="00F00E76" w:rsidRPr="00F00E76" w:rsidRDefault="00F00E76" w:rsidP="00F00E76">
      <w:pPr>
        <w:widowControl w:val="0"/>
        <w:autoSpaceDE w:val="0"/>
        <w:autoSpaceDN w:val="0"/>
        <w:adjustRightInd w:val="0"/>
        <w:rPr>
          <w:rFonts w:ascii="Arial" w:hAnsi="Arial" w:cs="Arial"/>
          <w:sz w:val="20"/>
          <w:szCs w:val="20"/>
        </w:rPr>
      </w:pPr>
    </w:p>
    <w:p w14:paraId="421A01DC"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permettra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w:t>
      </w:r>
    </w:p>
    <w:p w14:paraId="7AC62BD6"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p>
    <w:p w14:paraId="1F8CA58F" w14:textId="1D8AC479"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Le socle commun doit être équilibré dans ses contenus et ses démarches :</w:t>
      </w:r>
    </w:p>
    <w:p w14:paraId="71B81951"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ouvre à la connaissance, forme le jugement et l'esprit critique, à partir d'éléments ordonnés de connaissance rationnelle du monde ;</w:t>
      </w:r>
    </w:p>
    <w:p w14:paraId="3EB0255F"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fournit une éducation générale ouverte et commune à tous et fondée sur des valeurs qui permettent de vivre dans une société tolérante, de liberté ;</w:t>
      </w:r>
    </w:p>
    <w:p w14:paraId="06968B8D" w14:textId="77777777" w:rsidR="00F00E76" w:rsidRPr="00F00E76" w:rsidRDefault="00F00E76" w:rsidP="009C0B10">
      <w:pPr>
        <w:pStyle w:val="Paragraphedeliste"/>
        <w:widowControl w:val="0"/>
        <w:numPr>
          <w:ilvl w:val="0"/>
          <w:numId w:val="3"/>
        </w:numPr>
        <w:tabs>
          <w:tab w:val="left" w:pos="0"/>
          <w:tab w:val="left" w:pos="142"/>
        </w:tabs>
        <w:autoSpaceDE w:val="0"/>
        <w:autoSpaceDN w:val="0"/>
        <w:adjustRightInd w:val="0"/>
        <w:ind w:right="-6"/>
        <w:jc w:val="both"/>
        <w:rPr>
          <w:rFonts w:ascii="Arial" w:hAnsi="Arial" w:cs="Arial"/>
          <w:sz w:val="22"/>
          <w:szCs w:val="22"/>
        </w:rPr>
      </w:pPr>
      <w:r w:rsidRPr="00F00E76">
        <w:rPr>
          <w:rFonts w:ascii="Arial" w:hAnsi="Arial" w:cs="Arial"/>
          <w:color w:val="262626"/>
          <w:sz w:val="22"/>
          <w:szCs w:val="22"/>
        </w:rPr>
        <w:t>il favorise un développement de la personne en interaction avec le monde qui l'entoure ;</w:t>
      </w:r>
    </w:p>
    <w:p w14:paraId="58745220" w14:textId="77777777" w:rsidR="00F00E76" w:rsidRPr="00F00E76" w:rsidRDefault="00F00E76" w:rsidP="009C0B10">
      <w:pPr>
        <w:pStyle w:val="Paragraphedeliste"/>
        <w:widowControl w:val="0"/>
        <w:numPr>
          <w:ilvl w:val="0"/>
          <w:numId w:val="3"/>
        </w:numPr>
        <w:tabs>
          <w:tab w:val="left" w:pos="0"/>
          <w:tab w:val="left" w:pos="142"/>
        </w:tabs>
        <w:autoSpaceDE w:val="0"/>
        <w:autoSpaceDN w:val="0"/>
        <w:adjustRightInd w:val="0"/>
        <w:ind w:right="-6"/>
        <w:jc w:val="both"/>
        <w:rPr>
          <w:rFonts w:ascii="Arial" w:hAnsi="Arial" w:cs="Arial"/>
          <w:sz w:val="22"/>
          <w:szCs w:val="22"/>
        </w:rPr>
      </w:pPr>
      <w:r w:rsidRPr="00F00E76">
        <w:rPr>
          <w:rFonts w:ascii="Arial" w:hAnsi="Arial" w:cs="Arial"/>
          <w:color w:val="262626"/>
          <w:sz w:val="22"/>
          <w:szCs w:val="22"/>
        </w:rPr>
        <w:t>il développe les capacités de compréhension et de création, les capacités d'imagination et d'action ;</w:t>
      </w:r>
    </w:p>
    <w:p w14:paraId="017F6E6B"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accompagne et favorise le développement physique, cognitif et sensible des élèves, en respectant leur intégrité ;</w:t>
      </w:r>
    </w:p>
    <w:p w14:paraId="10BBBBB7" w14:textId="77777777" w:rsid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donne aux élèves les moyens de s'engager dans les activités scolaires, d'agir, d'échanger avec autrui, de conquérir leur autonomie et d'exercer ainsi progressivement leur liberté et leur statut de citoyen responsable.</w:t>
      </w:r>
      <w:r w:rsidRPr="00F00E76">
        <w:rPr>
          <w:rFonts w:ascii="Arial" w:hAnsi="Arial" w:cs="Arial"/>
          <w:sz w:val="22"/>
          <w:szCs w:val="22"/>
        </w:rPr>
        <w:t> </w:t>
      </w:r>
    </w:p>
    <w:p w14:paraId="0D1D21D8" w14:textId="77777777" w:rsidR="00F00E76" w:rsidRPr="00F00E76" w:rsidRDefault="00F00E76" w:rsidP="00F00E76">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31A80997"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14:paraId="1684A4D6"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p>
    <w:p w14:paraId="79B45FB2"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Le socle commun identifie les connaissances et compétences qui doivent être acquises à l'issue de la scolarité obligatoire. Une compétence est l'aptitude à mobiliser ses ressources (connaissances, capacités, attitudes) pour accomplir une tâche ou faire face à une situation complexes ou inédites. Compétences et connaissances ne sont ainsi pas en opposition. Leur acquisition suppose de prendre en compte dans le processus d'apprentissage les vécus et les représentations des élèves, pour les mettre en perspective, enrichir et faire évoluer leur expérience du monde.</w:t>
      </w:r>
    </w:p>
    <w:p w14:paraId="17C82FD5"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 xml:space="preserve">Par la loi d'orientation et de programmation pour la refondation de l'école de la République </w:t>
      </w:r>
      <w:r w:rsidRPr="00F00E76">
        <w:rPr>
          <w:rFonts w:ascii="Arial" w:hAnsi="Arial" w:cs="Arial"/>
          <w:color w:val="262626"/>
          <w:sz w:val="22"/>
          <w:szCs w:val="22"/>
        </w:rPr>
        <w:lastRenderedPageBreak/>
        <w:t>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14:paraId="75DFB97F"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p>
    <w:p w14:paraId="22DC230B" w14:textId="77777777" w:rsid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r w:rsidRPr="00F00E76">
        <w:rPr>
          <w:rFonts w:ascii="Arial" w:hAnsi="Arial" w:cs="Arial"/>
          <w:sz w:val="22"/>
          <w:szCs w:val="22"/>
        </w:rPr>
        <w:t> </w:t>
      </w:r>
    </w:p>
    <w:p w14:paraId="723911AB" w14:textId="77777777" w:rsidR="00F00E76" w:rsidRDefault="00F00E76" w:rsidP="00F00E76">
      <w:pPr>
        <w:widowControl w:val="0"/>
        <w:tabs>
          <w:tab w:val="left" w:pos="0"/>
          <w:tab w:val="left" w:pos="142"/>
        </w:tabs>
        <w:autoSpaceDE w:val="0"/>
        <w:autoSpaceDN w:val="0"/>
        <w:adjustRightInd w:val="0"/>
        <w:jc w:val="both"/>
        <w:rPr>
          <w:rFonts w:ascii="Arial" w:hAnsi="Arial" w:cs="Arial"/>
          <w:sz w:val="22"/>
          <w:szCs w:val="22"/>
        </w:rPr>
      </w:pPr>
    </w:p>
    <w:p w14:paraId="1267C190"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p>
    <w:p w14:paraId="31796F48"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b/>
        </w:rPr>
      </w:pPr>
      <w:r w:rsidRPr="00F00E76">
        <w:rPr>
          <w:rFonts w:ascii="Arial" w:hAnsi="Arial" w:cs="Arial"/>
          <w:b/>
          <w:color w:val="262626"/>
        </w:rPr>
        <w:t>Domaine 1 : les langages pour penser et communiquer</w:t>
      </w:r>
      <w:r w:rsidRPr="00F00E76">
        <w:rPr>
          <w:rFonts w:ascii="Arial" w:hAnsi="Arial" w:cs="Arial"/>
          <w:b/>
        </w:rPr>
        <w:t> </w:t>
      </w:r>
    </w:p>
    <w:p w14:paraId="1AAED8F4"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b/>
          <w:sz w:val="22"/>
          <w:szCs w:val="22"/>
        </w:rPr>
      </w:pPr>
    </w:p>
    <w:p w14:paraId="40C5BA2B" w14:textId="77777777" w:rsidR="00F00E76" w:rsidRDefault="00F00E76" w:rsidP="00F00E76">
      <w:pPr>
        <w:widowControl w:val="0"/>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r w:rsidRPr="00F00E76">
        <w:rPr>
          <w:rFonts w:ascii="Arial" w:hAnsi="Arial" w:cs="Arial"/>
          <w:sz w:val="22"/>
          <w:szCs w:val="22"/>
        </w:rPr>
        <w:t> </w:t>
      </w:r>
    </w:p>
    <w:p w14:paraId="7C83DFEE" w14:textId="77777777" w:rsidR="00F00E76" w:rsidRPr="00F00E76" w:rsidRDefault="00F00E76" w:rsidP="00F00E76">
      <w:pPr>
        <w:widowControl w:val="0"/>
        <w:tabs>
          <w:tab w:val="left" w:pos="0"/>
          <w:tab w:val="left" w:pos="142"/>
        </w:tabs>
        <w:autoSpaceDE w:val="0"/>
        <w:autoSpaceDN w:val="0"/>
        <w:adjustRightInd w:val="0"/>
        <w:jc w:val="both"/>
        <w:rPr>
          <w:rFonts w:ascii="Arial" w:hAnsi="Arial" w:cs="Arial"/>
          <w:sz w:val="22"/>
          <w:szCs w:val="22"/>
        </w:rPr>
      </w:pPr>
    </w:p>
    <w:p w14:paraId="6A32A545"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b/>
          <w:color w:val="262626"/>
          <w:sz w:val="22"/>
          <w:szCs w:val="22"/>
        </w:rPr>
      </w:pPr>
      <w:r w:rsidRPr="00F00E76">
        <w:rPr>
          <w:rFonts w:ascii="Arial" w:hAnsi="Arial" w:cs="Arial"/>
          <w:b/>
          <w:color w:val="262626"/>
          <w:sz w:val="22"/>
          <w:szCs w:val="22"/>
        </w:rPr>
        <w:t>Objectifs de connaissances et de compétences pour la maîtrise du socle commun</w:t>
      </w:r>
    </w:p>
    <w:p w14:paraId="33FB32FD"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b/>
          <w:sz w:val="22"/>
          <w:szCs w:val="22"/>
        </w:rPr>
      </w:pPr>
    </w:p>
    <w:p w14:paraId="46DFF577"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u w:val="single"/>
        </w:rPr>
        <w:t>Comprendre, s'exprimer en utilisant la langue française à l'oral et à l'écrit</w:t>
      </w:r>
      <w:r w:rsidRPr="00F00E76">
        <w:rPr>
          <w:rFonts w:ascii="Arial" w:hAnsi="Arial" w:cs="Arial"/>
          <w:sz w:val="22"/>
          <w:szCs w:val="22"/>
        </w:rPr>
        <w:t> </w:t>
      </w:r>
    </w:p>
    <w:p w14:paraId="18D8C31B"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parle, communique, argumente à l'oral de façon claire et organisée ; il adapte son niveau de langue et son discours à la situation, il écoute et prend en compte ses interlocuteurs.</w:t>
      </w:r>
    </w:p>
    <w:p w14:paraId="4EC1935D"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14:paraId="733F253B"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s'exprime à l'écrit pour raconter, décrire, expliquer ou argumenter de façon claire et organisée. Lorsque c'est nécessaire, il reprend ses écrits pour rechercher la formulation qui convient le mieux et préciser ses intentions et sa pensée.</w:t>
      </w:r>
    </w:p>
    <w:p w14:paraId="58844F74"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utilise à bon escient les principales règles grammaticales et orthographiques. Il emploie à l'écrit comme à l'oral un vocabulaire juste et précis.</w:t>
      </w:r>
    </w:p>
    <w:p w14:paraId="66E8FB44"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Dans des situations variées, il recourt, de manière spontanée et avec efficacité, à la lecture comme à l'écriture.</w:t>
      </w:r>
    </w:p>
    <w:p w14:paraId="12FC4FA6"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apprend que la langue française a des origines diverses et qu'elle est toujours en évolution. Il est sensibilisé à son histoire et à ses origines latines et grecques.</w:t>
      </w:r>
      <w:r w:rsidRPr="00056B25">
        <w:rPr>
          <w:rFonts w:ascii="Arial" w:hAnsi="Arial" w:cs="Arial"/>
          <w:sz w:val="22"/>
          <w:szCs w:val="22"/>
        </w:rPr>
        <w:t> </w:t>
      </w:r>
    </w:p>
    <w:p w14:paraId="74885504"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2D325FC2" w14:textId="77777777" w:rsidR="00F00E76" w:rsidRPr="00056B25"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056B25">
        <w:rPr>
          <w:rFonts w:ascii="Arial" w:hAnsi="Arial" w:cs="Arial"/>
          <w:color w:val="262626"/>
          <w:sz w:val="22"/>
          <w:szCs w:val="22"/>
          <w:u w:val="single"/>
        </w:rPr>
        <w:t>Comprendre, s'exprimer en utilisant une langue étrangère et, le cas échéant, une langue régionale</w:t>
      </w:r>
      <w:r w:rsidRPr="00056B25">
        <w:rPr>
          <w:rFonts w:ascii="Arial" w:hAnsi="Arial" w:cs="Arial"/>
          <w:sz w:val="22"/>
          <w:szCs w:val="22"/>
          <w:u w:val="single"/>
        </w:rPr>
        <w:t> </w:t>
      </w:r>
    </w:p>
    <w:p w14:paraId="00905F23"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pratique au moins deux langues vivantes étrangères ou, le cas échéant, une langue étrangère et une langue régionale.</w:t>
      </w:r>
    </w:p>
    <w:p w14:paraId="3D9E6408"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 xml:space="preserve">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w:t>
      </w:r>
      <w:proofErr w:type="gramStart"/>
      <w:r w:rsidRPr="00056B25">
        <w:rPr>
          <w:rFonts w:ascii="Arial" w:hAnsi="Arial" w:cs="Arial"/>
          <w:color w:val="262626"/>
          <w:sz w:val="22"/>
          <w:szCs w:val="22"/>
        </w:rPr>
        <w:t>artistiques…)</w:t>
      </w:r>
      <w:proofErr w:type="gramEnd"/>
      <w:r w:rsidRPr="00056B25">
        <w:rPr>
          <w:rFonts w:ascii="Arial" w:hAnsi="Arial" w:cs="Arial"/>
          <w:color w:val="262626"/>
          <w:sz w:val="22"/>
          <w:szCs w:val="22"/>
        </w:rPr>
        <w:t>.</w:t>
      </w:r>
    </w:p>
    <w:p w14:paraId="00706818" w14:textId="77777777" w:rsidR="00F00E76" w:rsidRPr="00056B25" w:rsidRDefault="00F00E76"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r w:rsidRPr="00056B25">
        <w:rPr>
          <w:rFonts w:ascii="Arial" w:hAnsi="Arial" w:cs="Arial"/>
          <w:sz w:val="22"/>
          <w:szCs w:val="22"/>
        </w:rPr>
        <w:t> </w:t>
      </w:r>
    </w:p>
    <w:p w14:paraId="73560FD9" w14:textId="77777777" w:rsidR="00F00E76" w:rsidRPr="00056B25"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056B25">
        <w:rPr>
          <w:rFonts w:ascii="Arial" w:hAnsi="Arial" w:cs="Arial"/>
          <w:color w:val="262626"/>
          <w:sz w:val="22"/>
          <w:szCs w:val="22"/>
          <w:u w:val="single"/>
        </w:rPr>
        <w:t>Comprendre, s'exprimer en utilisant les langages mathématiques, scientifiques et informatiques</w:t>
      </w:r>
      <w:r w:rsidRPr="00056B25">
        <w:rPr>
          <w:rFonts w:ascii="Arial" w:hAnsi="Arial" w:cs="Arial"/>
          <w:sz w:val="22"/>
          <w:szCs w:val="22"/>
          <w:u w:val="single"/>
        </w:rPr>
        <w:t> </w:t>
      </w:r>
    </w:p>
    <w:p w14:paraId="47AADB56"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 xml:space="preserve">L'élève utilise les principes du système de numération décimal et les langages formels (lettres, </w:t>
      </w:r>
      <w:proofErr w:type="gramStart"/>
      <w:r w:rsidRPr="00056B25">
        <w:rPr>
          <w:rFonts w:ascii="Arial" w:hAnsi="Arial" w:cs="Arial"/>
          <w:color w:val="262626"/>
          <w:sz w:val="22"/>
          <w:szCs w:val="22"/>
        </w:rPr>
        <w:t>symboles…)</w:t>
      </w:r>
      <w:proofErr w:type="gramEnd"/>
      <w:r w:rsidRPr="00056B25">
        <w:rPr>
          <w:rFonts w:ascii="Arial" w:hAnsi="Arial" w:cs="Arial"/>
          <w:color w:val="262626"/>
          <w:sz w:val="22"/>
          <w:szCs w:val="22"/>
        </w:rPr>
        <w:t xml:space="preserve">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14:paraId="00AD6004"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r w:rsidRPr="00056B25">
        <w:rPr>
          <w:rFonts w:ascii="Arial" w:hAnsi="Arial" w:cs="Arial"/>
          <w:sz w:val="22"/>
          <w:szCs w:val="22"/>
        </w:rPr>
        <w:t> </w:t>
      </w:r>
    </w:p>
    <w:p w14:paraId="164930E7"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10E5D148"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056B25">
        <w:rPr>
          <w:rFonts w:ascii="Arial" w:hAnsi="Arial" w:cs="Arial"/>
          <w:color w:val="262626"/>
          <w:sz w:val="22"/>
          <w:szCs w:val="22"/>
          <w:u w:val="single"/>
        </w:rPr>
        <w:t>Comprendre, s'exprimer en utilisant les langages des arts et du corps</w:t>
      </w:r>
      <w:r w:rsidRPr="00F00E76">
        <w:rPr>
          <w:rFonts w:ascii="Arial" w:hAnsi="Arial" w:cs="Arial"/>
          <w:sz w:val="22"/>
          <w:szCs w:val="22"/>
        </w:rPr>
        <w:t> </w:t>
      </w:r>
    </w:p>
    <w:p w14:paraId="5B9A8172"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14:paraId="5164E325" w14:textId="77777777" w:rsidR="00F00E76"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s'exprime par des activités, physiques, sportives ou artistiques, impliquant le corps. Il apprend ainsi le contrôle et la maîtrise de soi.</w:t>
      </w:r>
      <w:r w:rsidRPr="00056B25">
        <w:rPr>
          <w:rFonts w:ascii="Arial" w:hAnsi="Arial" w:cs="Arial"/>
          <w:sz w:val="22"/>
          <w:szCs w:val="22"/>
        </w:rPr>
        <w:t> </w:t>
      </w:r>
    </w:p>
    <w:p w14:paraId="266AD3D1" w14:textId="77777777" w:rsidR="00F00E76" w:rsidRDefault="00F00E76" w:rsidP="00F00E76">
      <w:pPr>
        <w:widowControl w:val="0"/>
        <w:tabs>
          <w:tab w:val="left" w:pos="0"/>
          <w:tab w:val="left" w:pos="142"/>
        </w:tabs>
        <w:autoSpaceDE w:val="0"/>
        <w:autoSpaceDN w:val="0"/>
        <w:adjustRightInd w:val="0"/>
        <w:jc w:val="both"/>
        <w:rPr>
          <w:rFonts w:ascii="Arial" w:hAnsi="Arial" w:cs="Arial"/>
          <w:color w:val="262626"/>
          <w:sz w:val="22"/>
          <w:szCs w:val="22"/>
        </w:rPr>
      </w:pPr>
    </w:p>
    <w:p w14:paraId="6B4CB671" w14:textId="77777777" w:rsidR="00F00E76" w:rsidRDefault="00F00E76" w:rsidP="00F00E76">
      <w:pPr>
        <w:widowControl w:val="0"/>
        <w:tabs>
          <w:tab w:val="left" w:pos="0"/>
          <w:tab w:val="left" w:pos="142"/>
        </w:tabs>
        <w:autoSpaceDE w:val="0"/>
        <w:autoSpaceDN w:val="0"/>
        <w:adjustRightInd w:val="0"/>
        <w:jc w:val="both"/>
        <w:rPr>
          <w:rFonts w:ascii="Arial" w:hAnsi="Arial" w:cs="Arial"/>
          <w:b/>
        </w:rPr>
      </w:pPr>
      <w:r w:rsidRPr="00F00E76">
        <w:rPr>
          <w:rFonts w:ascii="Arial" w:hAnsi="Arial" w:cs="Arial"/>
          <w:b/>
          <w:color w:val="262626"/>
        </w:rPr>
        <w:t>Domaine 2 : les méthodes et outils pour apprendre</w:t>
      </w:r>
      <w:r w:rsidRPr="00F00E76">
        <w:rPr>
          <w:rFonts w:ascii="Arial" w:hAnsi="Arial" w:cs="Arial"/>
          <w:b/>
        </w:rPr>
        <w:t> </w:t>
      </w:r>
    </w:p>
    <w:p w14:paraId="78FFEBC2" w14:textId="77777777" w:rsidR="00F00E76" w:rsidRPr="00F00E76" w:rsidRDefault="00F00E76" w:rsidP="00F00E76">
      <w:pPr>
        <w:widowControl w:val="0"/>
        <w:tabs>
          <w:tab w:val="left" w:pos="0"/>
          <w:tab w:val="left" w:pos="142"/>
        </w:tabs>
        <w:autoSpaceDE w:val="0"/>
        <w:autoSpaceDN w:val="0"/>
        <w:adjustRightInd w:val="0"/>
        <w:jc w:val="both"/>
        <w:rPr>
          <w:rFonts w:ascii="Arial" w:hAnsi="Arial" w:cs="Arial"/>
          <w:b/>
        </w:rPr>
      </w:pPr>
    </w:p>
    <w:p w14:paraId="0D046219" w14:textId="77777777" w:rsidR="00F00E76" w:rsidRDefault="00F00E76" w:rsidP="00F00E76">
      <w:pPr>
        <w:widowControl w:val="0"/>
        <w:tabs>
          <w:tab w:val="left" w:pos="0"/>
          <w:tab w:val="left" w:pos="142"/>
        </w:tabs>
        <w:autoSpaceDE w:val="0"/>
        <w:autoSpaceDN w:val="0"/>
        <w:adjustRightInd w:val="0"/>
        <w:jc w:val="both"/>
        <w:rPr>
          <w:rFonts w:ascii="Arial" w:hAnsi="Arial" w:cs="Arial"/>
          <w:color w:val="262626"/>
          <w:sz w:val="22"/>
          <w:szCs w:val="22"/>
        </w:rPr>
      </w:pPr>
      <w:r w:rsidRPr="00F00E76">
        <w:rPr>
          <w:rFonts w:ascii="Arial" w:hAnsi="Arial" w:cs="Arial"/>
          <w:color w:val="262626"/>
          <w:sz w:val="22"/>
          <w:szCs w:val="22"/>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14:paraId="7C340CDB" w14:textId="77777777" w:rsidR="00F00E76" w:rsidRPr="00F00E76" w:rsidRDefault="00F00E76" w:rsidP="00F00E76">
      <w:pPr>
        <w:widowControl w:val="0"/>
        <w:tabs>
          <w:tab w:val="left" w:pos="0"/>
          <w:tab w:val="left" w:pos="142"/>
        </w:tabs>
        <w:autoSpaceDE w:val="0"/>
        <w:autoSpaceDN w:val="0"/>
        <w:adjustRightInd w:val="0"/>
        <w:jc w:val="both"/>
        <w:rPr>
          <w:rFonts w:ascii="Arial" w:hAnsi="Arial" w:cs="Arial"/>
          <w:sz w:val="22"/>
          <w:szCs w:val="22"/>
        </w:rPr>
      </w:pPr>
    </w:p>
    <w:p w14:paraId="73DE1B1A" w14:textId="77777777" w:rsidR="00F00E76" w:rsidRPr="00056B25"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14:paraId="2AC2A3DE" w14:textId="77777777" w:rsidR="00056B25" w:rsidRPr="00F00E76" w:rsidRDefault="00056B25" w:rsidP="00056B25">
      <w:pPr>
        <w:widowControl w:val="0"/>
        <w:tabs>
          <w:tab w:val="left" w:pos="0"/>
          <w:tab w:val="left" w:pos="142"/>
        </w:tabs>
        <w:autoSpaceDE w:val="0"/>
        <w:autoSpaceDN w:val="0"/>
        <w:adjustRightInd w:val="0"/>
        <w:ind w:left="142"/>
        <w:jc w:val="both"/>
        <w:rPr>
          <w:rFonts w:ascii="Arial" w:hAnsi="Arial" w:cs="Arial"/>
          <w:sz w:val="22"/>
          <w:szCs w:val="22"/>
        </w:rPr>
      </w:pPr>
    </w:p>
    <w:p w14:paraId="08153306" w14:textId="77777777" w:rsid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rPr>
        <w:t>La maîtrise des méthodes et outils pour apprendre développe l'autonomie et les capacités d'initiative ; elle favorise l'implication dans le travail commun, l'entraide et la coopération.</w:t>
      </w:r>
      <w:r w:rsidRPr="00F00E76">
        <w:rPr>
          <w:rFonts w:ascii="Arial" w:hAnsi="Arial" w:cs="Arial"/>
          <w:sz w:val="22"/>
          <w:szCs w:val="22"/>
        </w:rPr>
        <w:t> </w:t>
      </w:r>
    </w:p>
    <w:p w14:paraId="30532993" w14:textId="77777777" w:rsidR="00056B25" w:rsidRDefault="00056B25" w:rsidP="00056B25">
      <w:pPr>
        <w:widowControl w:val="0"/>
        <w:tabs>
          <w:tab w:val="left" w:pos="0"/>
          <w:tab w:val="left" w:pos="142"/>
        </w:tabs>
        <w:autoSpaceDE w:val="0"/>
        <w:autoSpaceDN w:val="0"/>
        <w:adjustRightInd w:val="0"/>
        <w:jc w:val="both"/>
        <w:rPr>
          <w:rFonts w:ascii="Arial" w:hAnsi="Arial" w:cs="Arial"/>
          <w:sz w:val="22"/>
          <w:szCs w:val="22"/>
        </w:rPr>
      </w:pPr>
    </w:p>
    <w:p w14:paraId="016EAF51" w14:textId="77777777" w:rsidR="00056B25" w:rsidRPr="00F00E76" w:rsidRDefault="00056B25" w:rsidP="00056B25">
      <w:pPr>
        <w:widowControl w:val="0"/>
        <w:tabs>
          <w:tab w:val="left" w:pos="0"/>
          <w:tab w:val="left" w:pos="142"/>
        </w:tabs>
        <w:autoSpaceDE w:val="0"/>
        <w:autoSpaceDN w:val="0"/>
        <w:adjustRightInd w:val="0"/>
        <w:ind w:left="142"/>
        <w:jc w:val="both"/>
        <w:rPr>
          <w:rFonts w:ascii="Arial" w:hAnsi="Arial" w:cs="Arial"/>
          <w:sz w:val="22"/>
          <w:szCs w:val="22"/>
        </w:rPr>
      </w:pPr>
    </w:p>
    <w:p w14:paraId="6FA014BF" w14:textId="77777777" w:rsidR="00CE3727" w:rsidRDefault="00CE3727" w:rsidP="00056B25">
      <w:pPr>
        <w:widowControl w:val="0"/>
        <w:tabs>
          <w:tab w:val="left" w:pos="0"/>
          <w:tab w:val="left" w:pos="142"/>
        </w:tabs>
        <w:autoSpaceDE w:val="0"/>
        <w:autoSpaceDN w:val="0"/>
        <w:adjustRightInd w:val="0"/>
        <w:ind w:left="142"/>
        <w:jc w:val="both"/>
        <w:rPr>
          <w:rFonts w:ascii="Arial" w:hAnsi="Arial" w:cs="Arial"/>
          <w:b/>
          <w:color w:val="262626"/>
          <w:sz w:val="22"/>
          <w:szCs w:val="22"/>
        </w:rPr>
      </w:pPr>
    </w:p>
    <w:p w14:paraId="0E4871C6" w14:textId="77777777" w:rsidR="00F00E76" w:rsidRPr="00056B25" w:rsidRDefault="00F00E76" w:rsidP="00056B25">
      <w:pPr>
        <w:widowControl w:val="0"/>
        <w:tabs>
          <w:tab w:val="left" w:pos="0"/>
          <w:tab w:val="left" w:pos="142"/>
        </w:tabs>
        <w:autoSpaceDE w:val="0"/>
        <w:autoSpaceDN w:val="0"/>
        <w:adjustRightInd w:val="0"/>
        <w:ind w:left="142"/>
        <w:jc w:val="both"/>
        <w:rPr>
          <w:rFonts w:ascii="Arial" w:hAnsi="Arial" w:cs="Arial"/>
          <w:b/>
          <w:sz w:val="22"/>
          <w:szCs w:val="22"/>
        </w:rPr>
      </w:pPr>
      <w:r w:rsidRPr="00056B25">
        <w:rPr>
          <w:rFonts w:ascii="Arial" w:hAnsi="Arial" w:cs="Arial"/>
          <w:b/>
          <w:color w:val="262626"/>
          <w:sz w:val="22"/>
          <w:szCs w:val="22"/>
        </w:rPr>
        <w:t>Objectifs de connaissances et de compétences pour la maîtrise du socle commun</w:t>
      </w:r>
    </w:p>
    <w:p w14:paraId="0C416704" w14:textId="77777777" w:rsidR="00056B25" w:rsidRPr="00F00E76" w:rsidRDefault="00056B25" w:rsidP="00056B25">
      <w:pPr>
        <w:widowControl w:val="0"/>
        <w:tabs>
          <w:tab w:val="left" w:pos="0"/>
          <w:tab w:val="left" w:pos="142"/>
        </w:tabs>
        <w:autoSpaceDE w:val="0"/>
        <w:autoSpaceDN w:val="0"/>
        <w:adjustRightInd w:val="0"/>
        <w:ind w:left="142"/>
        <w:jc w:val="both"/>
        <w:rPr>
          <w:rFonts w:ascii="Arial" w:hAnsi="Arial" w:cs="Arial"/>
          <w:sz w:val="22"/>
          <w:szCs w:val="22"/>
        </w:rPr>
      </w:pPr>
    </w:p>
    <w:p w14:paraId="4419B844" w14:textId="77777777" w:rsidR="00F00E76" w:rsidRPr="00056B25"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056B25">
        <w:rPr>
          <w:rFonts w:ascii="Arial" w:hAnsi="Arial" w:cs="Arial"/>
          <w:color w:val="262626"/>
          <w:sz w:val="22"/>
          <w:szCs w:val="22"/>
          <w:u w:val="single"/>
        </w:rPr>
        <w:t>Organisation du travail personnel</w:t>
      </w:r>
      <w:r w:rsidRPr="00056B25">
        <w:rPr>
          <w:rFonts w:ascii="Arial" w:hAnsi="Arial" w:cs="Arial"/>
          <w:sz w:val="22"/>
          <w:szCs w:val="22"/>
          <w:u w:val="single"/>
        </w:rPr>
        <w:t> </w:t>
      </w:r>
    </w:p>
    <w:p w14:paraId="29BEE68D"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se projette dans le temps, anticipe, planifie ses tâches. Il gère les étapes d'une production, écrite ou non, mémorise ce qui doit l'être.</w:t>
      </w:r>
    </w:p>
    <w:p w14:paraId="1B9F894A"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comprend le sens des consignes ; il sait qu'un même mot peut avoir des sens différents selon les disciplines.</w:t>
      </w:r>
    </w:p>
    <w:p w14:paraId="52629C18"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14:paraId="2C0B381C"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sait identifier un problème, s'engager dans une démarche de résolution, mobiliser les connaissances nécessaires, analyser et exploiter les erreurs, mettre à l'essai plusieurs solutions, accorder une importance particulière aux corrections.</w:t>
      </w:r>
    </w:p>
    <w:p w14:paraId="45745985"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sait se constituer des outils personnels grâce à des écrits de travail, y compris numériques : notamment prise de notes, brouillons, fiches, lexiques, nomenclatures, cartes mentales, plans, croquis, dont il peut se servir pour s'entraîner, réviser, mémoriser.</w:t>
      </w:r>
      <w:r w:rsidRPr="00056B25">
        <w:rPr>
          <w:rFonts w:ascii="Arial" w:hAnsi="Arial" w:cs="Arial"/>
          <w:sz w:val="22"/>
          <w:szCs w:val="22"/>
        </w:rPr>
        <w:t> </w:t>
      </w:r>
    </w:p>
    <w:p w14:paraId="6B48C577" w14:textId="77777777" w:rsidR="00CE3727" w:rsidRPr="00056B25" w:rsidRDefault="00CE3727" w:rsidP="00CE3727">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1B9B2ADF" w14:textId="77777777" w:rsidR="00056B25" w:rsidRPr="00056B25" w:rsidRDefault="00F00E76" w:rsidP="00056B25">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056B25">
        <w:rPr>
          <w:rFonts w:ascii="Arial" w:hAnsi="Arial" w:cs="Arial"/>
          <w:color w:val="262626"/>
          <w:sz w:val="22"/>
          <w:szCs w:val="22"/>
          <w:u w:val="single"/>
        </w:rPr>
        <w:t>Coopération et réalisation de projets</w:t>
      </w:r>
      <w:r w:rsidRPr="00F00E76">
        <w:rPr>
          <w:rFonts w:ascii="Arial" w:hAnsi="Arial" w:cs="Arial"/>
          <w:sz w:val="22"/>
          <w:szCs w:val="22"/>
        </w:rPr>
        <w:t> </w:t>
      </w:r>
    </w:p>
    <w:p w14:paraId="2AC8618A"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travaille en équipe, partage des tâches, s'engage dans un dialogue constructif, accepte la contradiction tout en défendant son point de vue, fait preuve de diplomatie, négocie et recherche un consensus.</w:t>
      </w:r>
    </w:p>
    <w:p w14:paraId="6452AB45"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apprend à gérer un projet, qu'il soit individuel ou collectif. Il en planifie les tâches, en fixe les étapes et évalue l'atteinte des objectifs.</w:t>
      </w:r>
    </w:p>
    <w:p w14:paraId="5281627D"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sait que la classe, l'école, l'établissement sont des lieux de collaboration, d'entraide et de mutualisation des savoirs. Il aide celui qui ne sait pas comme il apprend des autres. L'utilisation des outils numériques contribue à ces modalités d'organisation, d'échange et de collaboration.</w:t>
      </w:r>
      <w:r w:rsidRPr="00056B25">
        <w:rPr>
          <w:rFonts w:ascii="Arial" w:hAnsi="Arial" w:cs="Arial"/>
          <w:sz w:val="22"/>
          <w:szCs w:val="22"/>
        </w:rPr>
        <w:t> </w:t>
      </w:r>
    </w:p>
    <w:p w14:paraId="48AC28E1"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0FA926EB"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056B25">
        <w:rPr>
          <w:rFonts w:ascii="Arial" w:hAnsi="Arial" w:cs="Arial"/>
          <w:color w:val="262626"/>
          <w:sz w:val="22"/>
          <w:szCs w:val="22"/>
          <w:u w:val="single"/>
        </w:rPr>
        <w:t>Médias, démarches de recherche et de traitement de l'information</w:t>
      </w:r>
      <w:r w:rsidRPr="00F00E76">
        <w:rPr>
          <w:rFonts w:ascii="Arial" w:hAnsi="Arial" w:cs="Arial"/>
          <w:sz w:val="22"/>
          <w:szCs w:val="22"/>
        </w:rPr>
        <w:t> </w:t>
      </w:r>
    </w:p>
    <w:p w14:paraId="6746BD6A"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connaît des éléments d'histoire de l'écrit et de ses différents supports. Il comprend les modes de production et le rôle de l'image.</w:t>
      </w:r>
    </w:p>
    <w:p w14:paraId="1FDD869E"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14:paraId="10821F96"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14:paraId="6B027C34"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identifie les différents médias (presse écrite, audiovisuelle et web) et en connaît la nature. Il en comprend les enjeux et le fonctionnement général afin d'acquérir une distance critique et une autonomie suffisantes dans leur usage.</w:t>
      </w:r>
      <w:r w:rsidRPr="00056B25">
        <w:rPr>
          <w:rFonts w:ascii="Arial" w:hAnsi="Arial" w:cs="Arial"/>
          <w:sz w:val="22"/>
          <w:szCs w:val="22"/>
        </w:rPr>
        <w:t> </w:t>
      </w:r>
    </w:p>
    <w:p w14:paraId="5963D85E"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66706331" w14:textId="77777777" w:rsidR="00F00E76" w:rsidRPr="00056B25"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056B25">
        <w:rPr>
          <w:rFonts w:ascii="Arial" w:hAnsi="Arial" w:cs="Arial"/>
          <w:color w:val="262626"/>
          <w:sz w:val="22"/>
          <w:szCs w:val="22"/>
          <w:u w:val="single"/>
        </w:rPr>
        <w:t>Outils numériques pour échanger et communiquer</w:t>
      </w:r>
      <w:r w:rsidRPr="00056B25">
        <w:rPr>
          <w:rFonts w:ascii="Arial" w:hAnsi="Arial" w:cs="Arial"/>
          <w:sz w:val="22"/>
          <w:szCs w:val="22"/>
          <w:u w:val="single"/>
        </w:rPr>
        <w:t> </w:t>
      </w:r>
    </w:p>
    <w:p w14:paraId="009A2EDD"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14:paraId="36048284" w14:textId="77777777" w:rsidR="00F00E76"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r w:rsidRPr="00056B25">
        <w:rPr>
          <w:rFonts w:ascii="Arial" w:hAnsi="Arial" w:cs="Arial"/>
          <w:sz w:val="22"/>
          <w:szCs w:val="22"/>
        </w:rPr>
        <w:t> </w:t>
      </w:r>
    </w:p>
    <w:p w14:paraId="660FDE90"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p>
    <w:p w14:paraId="09DA331A"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b/>
          <w:color w:val="262626"/>
          <w:sz w:val="22"/>
          <w:szCs w:val="22"/>
        </w:rPr>
      </w:pPr>
      <w:r w:rsidRPr="00F00E76">
        <w:rPr>
          <w:rFonts w:ascii="Arial" w:hAnsi="Arial" w:cs="Arial"/>
          <w:b/>
          <w:color w:val="262626"/>
          <w:sz w:val="22"/>
          <w:szCs w:val="22"/>
        </w:rPr>
        <w:t>Domaine 3 : la formation de la personne et du citoyen</w:t>
      </w:r>
    </w:p>
    <w:p w14:paraId="12E7186E"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b/>
          <w:sz w:val="22"/>
          <w:szCs w:val="22"/>
        </w:rPr>
      </w:pPr>
      <w:r w:rsidRPr="00F00E76">
        <w:rPr>
          <w:rFonts w:ascii="Arial" w:hAnsi="Arial" w:cs="Arial"/>
          <w:b/>
          <w:sz w:val="22"/>
          <w:szCs w:val="22"/>
        </w:rPr>
        <w:t> </w:t>
      </w:r>
    </w:p>
    <w:p w14:paraId="46A0FF57" w14:textId="77777777" w:rsidR="00F00E76" w:rsidRPr="00F00E76" w:rsidRDefault="00F00E76" w:rsidP="00056B25">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L'Ecole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14:paraId="29707C1B" w14:textId="77777777" w:rsidR="00056B25" w:rsidRDefault="00056B25" w:rsidP="00056B25">
      <w:pPr>
        <w:widowControl w:val="0"/>
        <w:tabs>
          <w:tab w:val="left" w:pos="0"/>
          <w:tab w:val="left" w:pos="142"/>
        </w:tabs>
        <w:autoSpaceDE w:val="0"/>
        <w:autoSpaceDN w:val="0"/>
        <w:adjustRightInd w:val="0"/>
        <w:ind w:left="142"/>
        <w:jc w:val="both"/>
        <w:rPr>
          <w:rFonts w:ascii="Arial" w:hAnsi="Arial" w:cs="Arial"/>
          <w:color w:val="262626"/>
          <w:sz w:val="22"/>
          <w:szCs w:val="22"/>
        </w:rPr>
      </w:pPr>
    </w:p>
    <w:p w14:paraId="5B55E6EE" w14:textId="61CC5D97" w:rsidR="00F00E76" w:rsidRDefault="00F00E76" w:rsidP="00056B25">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Ce domaine fait appel :</w:t>
      </w:r>
    </w:p>
    <w:p w14:paraId="09893179"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14:paraId="6F3BAFD8"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 à des connaissances et à la compréhension du sens du droit et de la loi, des règles qui permettent la participation à la vie collective et démocratique et de la notion d'intérêt général ;</w:t>
      </w:r>
    </w:p>
    <w:p w14:paraId="5FD5D6D8"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 à la connaissance, la compréhension mais aussi la mise en pratique du principe de laïcité, qui permet le déploiement du civisme et l'implication de chacun dans la vie sociale, dans le respect de la liberté de conscience.</w:t>
      </w:r>
      <w:r w:rsidRPr="00F00E76">
        <w:rPr>
          <w:rFonts w:ascii="Arial" w:hAnsi="Arial" w:cs="Arial"/>
          <w:sz w:val="22"/>
          <w:szCs w:val="22"/>
        </w:rPr>
        <w:t> </w:t>
      </w:r>
    </w:p>
    <w:p w14:paraId="29A01388"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color w:val="262626"/>
          <w:sz w:val="22"/>
          <w:szCs w:val="22"/>
        </w:rPr>
      </w:pPr>
    </w:p>
    <w:p w14:paraId="7D1A13EE"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r w:rsidRPr="00F00E76">
        <w:rPr>
          <w:rFonts w:ascii="Arial" w:hAnsi="Arial" w:cs="Arial"/>
          <w:sz w:val="22"/>
          <w:szCs w:val="22"/>
        </w:rPr>
        <w:t> </w:t>
      </w:r>
    </w:p>
    <w:p w14:paraId="6C7B9542"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color w:val="262626"/>
          <w:sz w:val="22"/>
          <w:szCs w:val="22"/>
        </w:rPr>
      </w:pPr>
    </w:p>
    <w:p w14:paraId="5C19F24C"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b/>
          <w:color w:val="262626"/>
          <w:sz w:val="22"/>
          <w:szCs w:val="22"/>
        </w:rPr>
      </w:pPr>
      <w:r w:rsidRPr="00F00E76">
        <w:rPr>
          <w:rFonts w:ascii="Arial" w:hAnsi="Arial" w:cs="Arial"/>
          <w:b/>
          <w:color w:val="262626"/>
          <w:sz w:val="22"/>
          <w:szCs w:val="22"/>
        </w:rPr>
        <w:t>Objectifs de connaissances et de compétences pour la maîtrise du socle commun</w:t>
      </w:r>
    </w:p>
    <w:p w14:paraId="6A71280C"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b/>
          <w:sz w:val="22"/>
          <w:szCs w:val="22"/>
        </w:rPr>
      </w:pPr>
    </w:p>
    <w:p w14:paraId="121A376B"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u w:val="single"/>
        </w:rPr>
        <w:t>Expression de la sensibilité et des opinions, respect des autres</w:t>
      </w:r>
      <w:r w:rsidRPr="00F00E76">
        <w:rPr>
          <w:rFonts w:ascii="Arial" w:hAnsi="Arial" w:cs="Arial"/>
          <w:sz w:val="22"/>
          <w:szCs w:val="22"/>
        </w:rPr>
        <w:t> </w:t>
      </w:r>
    </w:p>
    <w:p w14:paraId="12CCBC4C"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exprime ses sentiments et ses émotions en utilisant un vocabulaire précis.</w:t>
      </w:r>
    </w:p>
    <w:p w14:paraId="53605A78"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exploite ses facultés intellectuelles et physiques en ayant confiance en sa capacité à réussir et à progresser.</w:t>
      </w:r>
    </w:p>
    <w:p w14:paraId="327B838A" w14:textId="77777777" w:rsid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r w:rsidRPr="00F00E76">
        <w:rPr>
          <w:rFonts w:ascii="Arial" w:hAnsi="Arial" w:cs="Arial"/>
          <w:sz w:val="22"/>
          <w:szCs w:val="22"/>
        </w:rPr>
        <w:t> </w:t>
      </w:r>
    </w:p>
    <w:p w14:paraId="477205B9" w14:textId="77777777" w:rsidR="00F00E76" w:rsidRPr="00F00E76" w:rsidRDefault="00F00E76" w:rsidP="00F00E76">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7C5253B5"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F00E76">
        <w:rPr>
          <w:rFonts w:ascii="Arial" w:hAnsi="Arial" w:cs="Arial"/>
          <w:color w:val="262626"/>
          <w:sz w:val="22"/>
          <w:szCs w:val="22"/>
          <w:u w:val="single"/>
        </w:rPr>
        <w:t>La règle et le droit</w:t>
      </w:r>
      <w:r w:rsidRPr="00F00E76">
        <w:rPr>
          <w:rFonts w:ascii="Arial" w:hAnsi="Arial" w:cs="Arial"/>
          <w:sz w:val="22"/>
          <w:szCs w:val="22"/>
          <w:u w:val="single"/>
        </w:rPr>
        <w:t> </w:t>
      </w:r>
    </w:p>
    <w:p w14:paraId="7D624E39"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14:paraId="3F5FCA22"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comprend comment, dans une société démocratique, des valeurs communes garantissent les libertés individuelles et collectives, trouvent force d'applications dans des règles et dans le système du droit, que les citoyens peuvent faire évoluer selon des procédures organisées.</w:t>
      </w:r>
    </w:p>
    <w:p w14:paraId="58DA43B5"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connaît les grandes déclarations des droits de l'homme (notamment la Déclaration des droits de l'homme et du citoyen de 1789, la Déclaration universelle des droits de l'homme de 1948), la convention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14:paraId="486449ED" w14:textId="77777777" w:rsid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Il connaît les principales règles du fonctionnement institutionnel de l'Union européenne et les grands objectifs du projet européen.</w:t>
      </w:r>
      <w:r w:rsidRPr="00F00E76">
        <w:rPr>
          <w:rFonts w:ascii="Arial" w:hAnsi="Arial" w:cs="Arial"/>
          <w:sz w:val="22"/>
          <w:szCs w:val="22"/>
        </w:rPr>
        <w:t> </w:t>
      </w:r>
    </w:p>
    <w:p w14:paraId="4A74D466" w14:textId="77777777" w:rsidR="00F00E76" w:rsidRPr="00F00E76" w:rsidRDefault="00F00E76" w:rsidP="00CE3727">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7F053BF2" w14:textId="77777777" w:rsid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F00E76">
        <w:rPr>
          <w:rFonts w:ascii="Arial" w:hAnsi="Arial" w:cs="Arial"/>
          <w:color w:val="262626"/>
          <w:sz w:val="22"/>
          <w:szCs w:val="22"/>
          <w:u w:val="single"/>
        </w:rPr>
        <w:t>Réflexion et discernement</w:t>
      </w:r>
      <w:r w:rsidRPr="00F00E76">
        <w:rPr>
          <w:rFonts w:ascii="Arial" w:hAnsi="Arial" w:cs="Arial"/>
          <w:sz w:val="22"/>
          <w:szCs w:val="22"/>
          <w:u w:val="single"/>
        </w:rPr>
        <w:t> </w:t>
      </w:r>
    </w:p>
    <w:p w14:paraId="06D9AC87"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u w:val="single"/>
        </w:rPr>
      </w:pPr>
      <w:r w:rsidRPr="00F00E76">
        <w:rPr>
          <w:rFonts w:ascii="Arial" w:hAnsi="Arial" w:cs="Arial"/>
          <w:color w:val="262626"/>
          <w:sz w:val="22"/>
          <w:szCs w:val="22"/>
        </w:rPr>
        <w:t>L'élève est attentif à la portée de ses paroles et à la responsabilité de ses actes.</w:t>
      </w:r>
    </w:p>
    <w:p w14:paraId="67BC6306"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u w:val="single"/>
        </w:rPr>
      </w:pPr>
      <w:r w:rsidRPr="00F00E76">
        <w:rPr>
          <w:rFonts w:ascii="Arial" w:hAnsi="Arial" w:cs="Arial"/>
          <w:color w:val="262626"/>
          <w:sz w:val="22"/>
          <w:szCs w:val="22"/>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14:paraId="412FCEEC"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u w:val="single"/>
        </w:rPr>
      </w:pPr>
      <w:r w:rsidRPr="00F00E76">
        <w:rPr>
          <w:rFonts w:ascii="Arial" w:hAnsi="Arial" w:cs="Arial"/>
          <w:color w:val="262626"/>
          <w:sz w:val="22"/>
          <w:szCs w:val="22"/>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r w:rsidRPr="00F00E76">
        <w:rPr>
          <w:rFonts w:ascii="Arial" w:hAnsi="Arial" w:cs="Arial"/>
          <w:sz w:val="22"/>
          <w:szCs w:val="22"/>
        </w:rPr>
        <w:t> </w:t>
      </w:r>
    </w:p>
    <w:p w14:paraId="6222033B" w14:textId="77777777" w:rsidR="00F00E76" w:rsidRPr="00F00E76" w:rsidRDefault="00F00E76"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u w:val="single"/>
        </w:rPr>
      </w:pPr>
    </w:p>
    <w:p w14:paraId="4DE2E3EC"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F00E76">
        <w:rPr>
          <w:rFonts w:ascii="Arial" w:hAnsi="Arial" w:cs="Arial"/>
          <w:color w:val="262626"/>
          <w:sz w:val="22"/>
          <w:szCs w:val="22"/>
          <w:u w:val="single"/>
        </w:rPr>
        <w:t>Responsabilité, sens de l'engagement et de l'initiative</w:t>
      </w:r>
      <w:r w:rsidRPr="00F00E76">
        <w:rPr>
          <w:rFonts w:ascii="Arial" w:hAnsi="Arial" w:cs="Arial"/>
          <w:sz w:val="22"/>
          <w:szCs w:val="22"/>
        </w:rPr>
        <w:t> </w:t>
      </w:r>
    </w:p>
    <w:p w14:paraId="144EA762"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14:paraId="28781B7E"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sait prendre des initiatives, entreprendre et mettre en œuvre des projets, après avoir évalué les conséquences de son action ; il prépare ainsi son orientation future et sa vie d'adulte.</w:t>
      </w:r>
      <w:r w:rsidRPr="00F00E76">
        <w:rPr>
          <w:rFonts w:ascii="Arial" w:hAnsi="Arial" w:cs="Arial"/>
          <w:sz w:val="22"/>
          <w:szCs w:val="22"/>
        </w:rPr>
        <w:t> </w:t>
      </w:r>
    </w:p>
    <w:p w14:paraId="22C36FCA"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color w:val="262626"/>
          <w:sz w:val="22"/>
          <w:szCs w:val="22"/>
        </w:rPr>
      </w:pPr>
    </w:p>
    <w:p w14:paraId="3EA46902"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b/>
        </w:rPr>
      </w:pPr>
      <w:r w:rsidRPr="00F00E76">
        <w:rPr>
          <w:rFonts w:ascii="Arial" w:hAnsi="Arial" w:cs="Arial"/>
          <w:b/>
          <w:color w:val="262626"/>
        </w:rPr>
        <w:t>Domaine 4 : les systèmes naturels et les systèmes techniques</w:t>
      </w:r>
      <w:r w:rsidRPr="00F00E76">
        <w:rPr>
          <w:rFonts w:ascii="Arial" w:hAnsi="Arial" w:cs="Arial"/>
          <w:b/>
        </w:rPr>
        <w:t> </w:t>
      </w:r>
    </w:p>
    <w:p w14:paraId="445D3649"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p>
    <w:p w14:paraId="46F87013"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14:paraId="43F075C6"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color w:val="262626"/>
          <w:sz w:val="22"/>
          <w:szCs w:val="22"/>
        </w:rPr>
      </w:pPr>
    </w:p>
    <w:p w14:paraId="7AE303D8"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14:paraId="72176A47"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p>
    <w:p w14:paraId="07552CE4"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14:paraId="69A7ED7C"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color w:val="262626"/>
          <w:sz w:val="22"/>
          <w:szCs w:val="22"/>
        </w:rPr>
      </w:pPr>
    </w:p>
    <w:p w14:paraId="6A4E92E6" w14:textId="77777777" w:rsidR="00F00E76" w:rsidRPr="00F00E76" w:rsidRDefault="00F00E76" w:rsidP="00F00E76">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En s'initiant à ces démarches, concepts et outils, l'élève se familiarise avec les évolutions de la science et de la technologie ainsi que leur histoire, qui modifient en permanence nos visions et nos usages de la planète.</w:t>
      </w:r>
    </w:p>
    <w:p w14:paraId="63666E20" w14:textId="77777777" w:rsidR="00F00E76" w:rsidRPr="00F00E76" w:rsidRDefault="00F00E76" w:rsidP="00F00E76">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F00E76">
        <w:rPr>
          <w:rFonts w:ascii="Arial" w:hAnsi="Arial" w:cs="Arial"/>
          <w:color w:val="262626"/>
          <w:sz w:val="22"/>
          <w:szCs w:val="22"/>
        </w:rPr>
        <w:t>L'élève comprend que les mathématiques permettent de développer une représentation scientifique des phénomènes, qu'elles offrent des outils de modélisation, qu'elles se nourrissent des questions posées par les autres domaines de connais</w:t>
      </w:r>
      <w:r>
        <w:rPr>
          <w:rFonts w:ascii="Arial" w:hAnsi="Arial" w:cs="Arial"/>
          <w:color w:val="262626"/>
          <w:sz w:val="22"/>
          <w:szCs w:val="22"/>
        </w:rPr>
        <w:t>sance et les nourrissent en ret</w:t>
      </w:r>
      <w:r w:rsidR="00056B25">
        <w:rPr>
          <w:rFonts w:ascii="Arial" w:hAnsi="Arial" w:cs="Arial"/>
          <w:color w:val="262626"/>
          <w:sz w:val="22"/>
          <w:szCs w:val="22"/>
        </w:rPr>
        <w:t>o</w:t>
      </w:r>
      <w:r w:rsidRPr="00F00E76">
        <w:rPr>
          <w:rFonts w:ascii="Arial" w:hAnsi="Arial" w:cs="Arial"/>
          <w:color w:val="262626"/>
          <w:sz w:val="22"/>
          <w:szCs w:val="22"/>
        </w:rPr>
        <w:t>ur.</w:t>
      </w:r>
      <w:r w:rsidRPr="00F00E76">
        <w:rPr>
          <w:rFonts w:ascii="Arial" w:hAnsi="Arial" w:cs="Arial"/>
          <w:sz w:val="22"/>
          <w:szCs w:val="22"/>
        </w:rPr>
        <w:t> </w:t>
      </w:r>
    </w:p>
    <w:p w14:paraId="6B9BA308" w14:textId="77777777" w:rsidR="00F00E76" w:rsidRPr="00F00E76" w:rsidRDefault="00F00E76"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4CCA48D7" w14:textId="77777777" w:rsidR="00F00E76" w:rsidRDefault="00F00E76" w:rsidP="00F00E76">
      <w:pPr>
        <w:widowControl w:val="0"/>
        <w:tabs>
          <w:tab w:val="left" w:pos="0"/>
          <w:tab w:val="left" w:pos="142"/>
        </w:tabs>
        <w:autoSpaceDE w:val="0"/>
        <w:autoSpaceDN w:val="0"/>
        <w:adjustRightInd w:val="0"/>
        <w:ind w:left="142"/>
        <w:jc w:val="both"/>
        <w:rPr>
          <w:rFonts w:ascii="Arial" w:hAnsi="Arial" w:cs="Arial"/>
          <w:b/>
          <w:color w:val="262626"/>
          <w:sz w:val="22"/>
          <w:szCs w:val="22"/>
        </w:rPr>
      </w:pPr>
      <w:r w:rsidRPr="00056B25">
        <w:rPr>
          <w:rFonts w:ascii="Arial" w:hAnsi="Arial" w:cs="Arial"/>
          <w:b/>
          <w:color w:val="262626"/>
          <w:sz w:val="22"/>
          <w:szCs w:val="22"/>
        </w:rPr>
        <w:t>Objectifs de connaissances et de compétences pour la maîtrise du socle commun</w:t>
      </w:r>
    </w:p>
    <w:p w14:paraId="07593F58" w14:textId="77777777" w:rsidR="00056B25" w:rsidRPr="00056B25" w:rsidRDefault="00056B25" w:rsidP="00F00E76">
      <w:pPr>
        <w:widowControl w:val="0"/>
        <w:tabs>
          <w:tab w:val="left" w:pos="0"/>
          <w:tab w:val="left" w:pos="142"/>
        </w:tabs>
        <w:autoSpaceDE w:val="0"/>
        <w:autoSpaceDN w:val="0"/>
        <w:adjustRightInd w:val="0"/>
        <w:ind w:left="142"/>
        <w:jc w:val="both"/>
        <w:rPr>
          <w:rFonts w:ascii="Arial" w:hAnsi="Arial" w:cs="Arial"/>
          <w:b/>
          <w:sz w:val="22"/>
          <w:szCs w:val="22"/>
        </w:rPr>
      </w:pPr>
    </w:p>
    <w:p w14:paraId="05DFC147" w14:textId="77777777" w:rsidR="00056B25" w:rsidRDefault="00F00E76" w:rsidP="00056B25">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056B25">
        <w:rPr>
          <w:rFonts w:ascii="Arial" w:hAnsi="Arial" w:cs="Arial"/>
          <w:color w:val="262626"/>
          <w:sz w:val="22"/>
          <w:szCs w:val="22"/>
          <w:u w:val="single"/>
        </w:rPr>
        <w:t>Démarches scientifiques</w:t>
      </w:r>
      <w:r w:rsidRPr="00F00E76">
        <w:rPr>
          <w:rFonts w:ascii="Arial" w:hAnsi="Arial" w:cs="Arial"/>
          <w:sz w:val="22"/>
          <w:szCs w:val="22"/>
        </w:rPr>
        <w:t> </w:t>
      </w:r>
    </w:p>
    <w:p w14:paraId="74067E02"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 xml:space="preserve">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w:t>
      </w:r>
      <w:proofErr w:type="gramStart"/>
      <w:r w:rsidRPr="00056B25">
        <w:rPr>
          <w:rFonts w:ascii="Arial" w:hAnsi="Arial" w:cs="Arial"/>
          <w:color w:val="262626"/>
          <w:sz w:val="22"/>
          <w:szCs w:val="22"/>
        </w:rPr>
        <w:t>logique…)</w:t>
      </w:r>
      <w:proofErr w:type="gramEnd"/>
      <w:r w:rsidRPr="00056B25">
        <w:rPr>
          <w:rFonts w:ascii="Arial" w:hAnsi="Arial" w:cs="Arial"/>
          <w:color w:val="262626"/>
          <w:sz w:val="22"/>
          <w:szCs w:val="22"/>
        </w:rPr>
        <w:t xml:space="preserve"> ; il rend compte de sa démarche. Il exploite et communique les résultats de mesures ou de recherches en utilisant les langages scientifiques à bon escient.</w:t>
      </w:r>
    </w:p>
    <w:p w14:paraId="381CFBED"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 xml:space="preserve">L'élève pratique le calcul, mental et écrit, exact et approché, il estime et contrôle les résultats, notamment en utilisant les ordres de grandeur. Il résout des problèmes impliquant des grandeurs variées (géométriques, physiques, </w:t>
      </w:r>
      <w:proofErr w:type="gramStart"/>
      <w:r w:rsidRPr="00056B25">
        <w:rPr>
          <w:rFonts w:ascii="Arial" w:hAnsi="Arial" w:cs="Arial"/>
          <w:color w:val="262626"/>
          <w:sz w:val="22"/>
          <w:szCs w:val="22"/>
        </w:rPr>
        <w:t>économiques…)</w:t>
      </w:r>
      <w:proofErr w:type="gramEnd"/>
      <w:r w:rsidRPr="00056B25">
        <w:rPr>
          <w:rFonts w:ascii="Arial" w:hAnsi="Arial" w:cs="Arial"/>
          <w:color w:val="262626"/>
          <w:sz w:val="22"/>
          <w:szCs w:val="22"/>
        </w:rPr>
        <w:t>, en particulier des situations de proportionnalité. Il interprète des résultats statistiques et les représente graphiquement.</w:t>
      </w:r>
      <w:r w:rsidRPr="00056B25">
        <w:rPr>
          <w:rFonts w:ascii="Arial" w:hAnsi="Arial" w:cs="Arial"/>
          <w:sz w:val="22"/>
          <w:szCs w:val="22"/>
        </w:rPr>
        <w:t> </w:t>
      </w:r>
    </w:p>
    <w:p w14:paraId="4AF98DD6"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62C3234E"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056B25">
        <w:rPr>
          <w:rFonts w:ascii="Arial" w:hAnsi="Arial" w:cs="Arial"/>
          <w:color w:val="262626"/>
          <w:sz w:val="22"/>
          <w:szCs w:val="22"/>
          <w:u w:val="single"/>
        </w:rPr>
        <w:t>Conception, création, réalisation</w:t>
      </w:r>
      <w:r w:rsidRPr="00F00E76">
        <w:rPr>
          <w:rFonts w:ascii="Arial" w:hAnsi="Arial" w:cs="Arial"/>
          <w:sz w:val="22"/>
          <w:szCs w:val="22"/>
        </w:rPr>
        <w:t> </w:t>
      </w:r>
    </w:p>
    <w:p w14:paraId="732E5BFF" w14:textId="77777777" w:rsidR="00F00E76"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imagine, conçoit et fabrique des objets et des systèmes techniques. Il met en œuvre observation, imagination, créativité, sens de l'esthétique et de la qualité, talent et habileté manu</w:t>
      </w:r>
      <w:bookmarkStart w:id="0" w:name="_GoBack"/>
      <w:bookmarkEnd w:id="0"/>
      <w:r w:rsidRPr="00056B25">
        <w:rPr>
          <w:rFonts w:ascii="Arial" w:hAnsi="Arial" w:cs="Arial"/>
          <w:color w:val="262626"/>
          <w:sz w:val="22"/>
          <w:szCs w:val="22"/>
        </w:rPr>
        <w:t>els, sens pratique, et sollicite les savoirs et compétences scientifiques, technologiques et artistiques pertinents.</w:t>
      </w:r>
      <w:r w:rsidRPr="00056B25">
        <w:rPr>
          <w:rFonts w:ascii="Arial" w:hAnsi="Arial" w:cs="Arial"/>
          <w:sz w:val="22"/>
          <w:szCs w:val="22"/>
        </w:rPr>
        <w:t> </w:t>
      </w:r>
    </w:p>
    <w:p w14:paraId="548C3EB8"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234F0711"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056B25">
        <w:rPr>
          <w:rFonts w:ascii="Arial" w:hAnsi="Arial" w:cs="Arial"/>
          <w:color w:val="262626"/>
          <w:sz w:val="22"/>
          <w:szCs w:val="22"/>
          <w:u w:val="single"/>
        </w:rPr>
        <w:t>Responsabilités individuelles et collectives</w:t>
      </w:r>
      <w:r w:rsidRPr="00F00E76">
        <w:rPr>
          <w:rFonts w:ascii="Arial" w:hAnsi="Arial" w:cs="Arial"/>
          <w:sz w:val="22"/>
          <w:szCs w:val="22"/>
        </w:rPr>
        <w:t> </w:t>
      </w:r>
    </w:p>
    <w:p w14:paraId="29CED212"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connaît l'importance d'un comportement responsable vis-à-vis de l'environnement et de la santé et comprend ses responsabilités individuelle et collective. Il prend conscience de l'impact de l'activité humaine sur 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14:paraId="7E5DCD88"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 xml:space="preserve">Il sait que la santé repose notamment sur des fonctions biologiques coordonnées, susceptibles d'être perturbées par des facteurs physiques, chimiques, biologiques et sociaux de l'environnement et que certains de ces facteurs de risques </w:t>
      </w:r>
      <w:proofErr w:type="gramStart"/>
      <w:r w:rsidRPr="00056B25">
        <w:rPr>
          <w:rFonts w:ascii="Arial" w:hAnsi="Arial" w:cs="Arial"/>
          <w:color w:val="262626"/>
          <w:sz w:val="22"/>
          <w:szCs w:val="22"/>
        </w:rPr>
        <w:t>dépendent</w:t>
      </w:r>
      <w:proofErr w:type="gramEnd"/>
      <w:r w:rsidRPr="00056B25">
        <w:rPr>
          <w:rFonts w:ascii="Arial" w:hAnsi="Arial" w:cs="Arial"/>
          <w:color w:val="262626"/>
          <w:sz w:val="22"/>
          <w:szCs w:val="22"/>
        </w:rPr>
        <w:t xml:space="preserve"> de conduites sociales et de choix personnels. Il est conscient des enjeux de bien-être et de santé des pratiques alimentaires et physiques. Il observe les règles élémentaires de sécurité liées aux techniques et produits rencontrés dans la vie quotidienne.</w:t>
      </w:r>
    </w:p>
    <w:p w14:paraId="6FA2E82B" w14:textId="77777777" w:rsid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 xml:space="preserve">Pour atteindre les objectifs de connaissances et de compétences de ce domaine, l'élève mobilise des connaissances sur </w:t>
      </w:r>
      <w:proofErr w:type="gramStart"/>
      <w:r w:rsidRPr="00056B25">
        <w:rPr>
          <w:rFonts w:ascii="Arial" w:hAnsi="Arial" w:cs="Arial"/>
          <w:color w:val="262626"/>
          <w:sz w:val="22"/>
          <w:szCs w:val="22"/>
        </w:rPr>
        <w:t>:</w:t>
      </w:r>
      <w:r w:rsidRPr="00056B25">
        <w:rPr>
          <w:rFonts w:ascii="Arial" w:hAnsi="Arial" w:cs="Arial"/>
          <w:sz w:val="22"/>
          <w:szCs w:val="22"/>
        </w:rPr>
        <w:t> </w:t>
      </w:r>
      <w:proofErr w:type="gramEnd"/>
    </w:p>
    <w:p w14:paraId="57B1ACEF" w14:textId="77777777" w:rsidR="00056B25" w:rsidRPr="00056B25" w:rsidRDefault="00F00E76" w:rsidP="00056B25">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les principales fonctions du corps humain, les caractéristiques et l'unité du monde vivant, l'évolution et la diversité des espèces ;</w:t>
      </w:r>
    </w:p>
    <w:p w14:paraId="56443BA4" w14:textId="77777777" w:rsidR="00056B25" w:rsidRPr="00056B25" w:rsidRDefault="00F00E76" w:rsidP="00056B25">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la structure de l'Univers et de la matière ; les grands caractères de la biosphère et leurs transformations ;</w:t>
      </w:r>
    </w:p>
    <w:p w14:paraId="12B0F539" w14:textId="77777777" w:rsidR="00056B25" w:rsidRPr="00056B25" w:rsidRDefault="00F00E76" w:rsidP="00056B25">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 xml:space="preserve">l'énergie et ses multiples formes, le mouvement </w:t>
      </w:r>
      <w:r w:rsidR="00056B25">
        <w:rPr>
          <w:rFonts w:ascii="Arial" w:hAnsi="Arial" w:cs="Arial"/>
          <w:color w:val="262626"/>
          <w:sz w:val="22"/>
          <w:szCs w:val="22"/>
        </w:rPr>
        <w:t xml:space="preserve">et les forces qui le régissent ; </w:t>
      </w:r>
    </w:p>
    <w:p w14:paraId="29BC3BBD" w14:textId="77777777" w:rsidR="00056B25" w:rsidRPr="00056B25" w:rsidRDefault="00056B25" w:rsidP="00056B25">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Pr>
          <w:rFonts w:ascii="Arial" w:hAnsi="Arial" w:cs="Arial"/>
          <w:color w:val="262626"/>
          <w:sz w:val="22"/>
          <w:szCs w:val="22"/>
        </w:rPr>
        <w:t>l</w:t>
      </w:r>
      <w:r w:rsidR="00F00E76" w:rsidRPr="00056B25">
        <w:rPr>
          <w:rFonts w:ascii="Arial" w:hAnsi="Arial" w:cs="Arial"/>
          <w:color w:val="262626"/>
          <w:sz w:val="22"/>
          <w:szCs w:val="22"/>
        </w:rPr>
        <w:t>es nombres et les grandeurs, les objets géométriques, la gestion de données, les phénomènes aléatoires ;</w:t>
      </w:r>
    </w:p>
    <w:p w14:paraId="354C85B2" w14:textId="77777777" w:rsidR="00F00E76" w:rsidRDefault="00F00E76" w:rsidP="00056B25">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les grandes caractéristiques des objets et systèmes techniques et des principales solutions technologiques.</w:t>
      </w:r>
      <w:r w:rsidRPr="00056B25">
        <w:rPr>
          <w:rFonts w:ascii="Arial" w:hAnsi="Arial" w:cs="Arial"/>
          <w:sz w:val="22"/>
          <w:szCs w:val="22"/>
        </w:rPr>
        <w:t> </w:t>
      </w:r>
    </w:p>
    <w:p w14:paraId="53B1D4CE" w14:textId="77777777" w:rsidR="00056B25" w:rsidRPr="00056B25" w:rsidRDefault="00056B25" w:rsidP="00056B25">
      <w:pPr>
        <w:pStyle w:val="Paragraphedeliste"/>
        <w:widowControl w:val="0"/>
        <w:tabs>
          <w:tab w:val="left" w:pos="0"/>
          <w:tab w:val="left" w:pos="142"/>
        </w:tabs>
        <w:autoSpaceDE w:val="0"/>
        <w:autoSpaceDN w:val="0"/>
        <w:adjustRightInd w:val="0"/>
        <w:ind w:left="1222"/>
        <w:jc w:val="both"/>
        <w:rPr>
          <w:rFonts w:ascii="Arial" w:hAnsi="Arial" w:cs="Arial"/>
          <w:sz w:val="22"/>
          <w:szCs w:val="22"/>
        </w:rPr>
      </w:pPr>
    </w:p>
    <w:p w14:paraId="683DC630" w14:textId="77777777" w:rsidR="00F00E76" w:rsidRDefault="00F00E76" w:rsidP="00056B25">
      <w:pPr>
        <w:widowControl w:val="0"/>
        <w:tabs>
          <w:tab w:val="left" w:pos="0"/>
          <w:tab w:val="left" w:pos="142"/>
        </w:tabs>
        <w:autoSpaceDE w:val="0"/>
        <w:autoSpaceDN w:val="0"/>
        <w:adjustRightInd w:val="0"/>
        <w:ind w:left="142"/>
        <w:jc w:val="both"/>
        <w:rPr>
          <w:rFonts w:ascii="Arial" w:hAnsi="Arial" w:cs="Arial"/>
          <w:b/>
        </w:rPr>
      </w:pPr>
      <w:r w:rsidRPr="00056B25">
        <w:rPr>
          <w:rFonts w:ascii="Arial" w:hAnsi="Arial" w:cs="Arial"/>
          <w:b/>
          <w:color w:val="262626"/>
        </w:rPr>
        <w:t>Domaine 5 : les représentations du monde et l'activité humaine</w:t>
      </w:r>
      <w:r w:rsidRPr="00056B25">
        <w:rPr>
          <w:rFonts w:ascii="Arial" w:hAnsi="Arial" w:cs="Arial"/>
          <w:b/>
        </w:rPr>
        <w:t> </w:t>
      </w:r>
    </w:p>
    <w:p w14:paraId="24E91A19" w14:textId="77777777" w:rsidR="00056B25" w:rsidRPr="00056B25" w:rsidRDefault="00056B25" w:rsidP="00056B25">
      <w:pPr>
        <w:widowControl w:val="0"/>
        <w:tabs>
          <w:tab w:val="left" w:pos="0"/>
          <w:tab w:val="left" w:pos="142"/>
        </w:tabs>
        <w:autoSpaceDE w:val="0"/>
        <w:autoSpaceDN w:val="0"/>
        <w:adjustRightInd w:val="0"/>
        <w:ind w:left="142"/>
        <w:jc w:val="both"/>
        <w:rPr>
          <w:rFonts w:ascii="Arial" w:hAnsi="Arial" w:cs="Arial"/>
          <w:b/>
        </w:rPr>
      </w:pPr>
    </w:p>
    <w:p w14:paraId="1D9AF1D3" w14:textId="77777777" w:rsidR="00F00E76" w:rsidRDefault="00F00E76" w:rsidP="00056B25">
      <w:pPr>
        <w:widowControl w:val="0"/>
        <w:tabs>
          <w:tab w:val="left" w:pos="0"/>
          <w:tab w:val="left" w:pos="142"/>
        </w:tabs>
        <w:autoSpaceDE w:val="0"/>
        <w:autoSpaceDN w:val="0"/>
        <w:adjustRightInd w:val="0"/>
        <w:ind w:left="142"/>
        <w:jc w:val="both"/>
        <w:rPr>
          <w:rFonts w:ascii="Arial" w:hAnsi="Arial" w:cs="Arial"/>
          <w:color w:val="262626"/>
          <w:sz w:val="22"/>
          <w:szCs w:val="22"/>
        </w:rPr>
      </w:pPr>
      <w:r w:rsidRPr="00F00E76">
        <w:rPr>
          <w:rFonts w:ascii="Arial" w:hAnsi="Arial" w:cs="Arial"/>
          <w:color w:val="262626"/>
          <w:sz w:val="22"/>
          <w:szCs w:val="22"/>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14:paraId="5C3BDCBB" w14:textId="77777777" w:rsidR="00056B25" w:rsidRPr="00F00E76" w:rsidRDefault="00056B25" w:rsidP="00056B25">
      <w:pPr>
        <w:widowControl w:val="0"/>
        <w:tabs>
          <w:tab w:val="left" w:pos="0"/>
          <w:tab w:val="left" w:pos="142"/>
        </w:tabs>
        <w:autoSpaceDE w:val="0"/>
        <w:autoSpaceDN w:val="0"/>
        <w:adjustRightInd w:val="0"/>
        <w:ind w:left="142"/>
        <w:jc w:val="both"/>
        <w:rPr>
          <w:rFonts w:ascii="Arial" w:hAnsi="Arial" w:cs="Arial"/>
          <w:sz w:val="22"/>
          <w:szCs w:val="22"/>
        </w:rPr>
      </w:pPr>
    </w:p>
    <w:p w14:paraId="7F8FCACC" w14:textId="77777777" w:rsidR="00F00E76" w:rsidRDefault="00F00E76" w:rsidP="00056B25">
      <w:pPr>
        <w:widowControl w:val="0"/>
        <w:tabs>
          <w:tab w:val="left" w:pos="0"/>
          <w:tab w:val="left" w:pos="142"/>
        </w:tabs>
        <w:autoSpaceDE w:val="0"/>
        <w:autoSpaceDN w:val="0"/>
        <w:adjustRightInd w:val="0"/>
        <w:ind w:left="142"/>
        <w:jc w:val="both"/>
        <w:rPr>
          <w:rFonts w:ascii="Arial" w:hAnsi="Arial" w:cs="Arial"/>
          <w:sz w:val="22"/>
          <w:szCs w:val="22"/>
        </w:rPr>
      </w:pPr>
      <w:r w:rsidRPr="00F00E76">
        <w:rPr>
          <w:rFonts w:ascii="Arial" w:hAnsi="Arial" w:cs="Arial"/>
          <w:color w:val="262626"/>
          <w:sz w:val="22"/>
          <w:szCs w:val="22"/>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r w:rsidRPr="00F00E76">
        <w:rPr>
          <w:rFonts w:ascii="Arial" w:hAnsi="Arial" w:cs="Arial"/>
          <w:sz w:val="22"/>
          <w:szCs w:val="22"/>
        </w:rPr>
        <w:t> </w:t>
      </w:r>
    </w:p>
    <w:p w14:paraId="4A63DE48" w14:textId="77777777" w:rsidR="00056B25" w:rsidRPr="00F00E76" w:rsidRDefault="00056B25" w:rsidP="00056B25">
      <w:pPr>
        <w:widowControl w:val="0"/>
        <w:tabs>
          <w:tab w:val="left" w:pos="0"/>
          <w:tab w:val="left" w:pos="142"/>
        </w:tabs>
        <w:autoSpaceDE w:val="0"/>
        <w:autoSpaceDN w:val="0"/>
        <w:adjustRightInd w:val="0"/>
        <w:ind w:left="142"/>
        <w:jc w:val="both"/>
        <w:rPr>
          <w:rFonts w:ascii="Arial" w:hAnsi="Arial" w:cs="Arial"/>
          <w:sz w:val="22"/>
          <w:szCs w:val="22"/>
        </w:rPr>
      </w:pPr>
    </w:p>
    <w:p w14:paraId="745358D4" w14:textId="77777777" w:rsidR="00F00E76" w:rsidRDefault="00F00E76" w:rsidP="00056B25">
      <w:pPr>
        <w:widowControl w:val="0"/>
        <w:tabs>
          <w:tab w:val="left" w:pos="0"/>
          <w:tab w:val="left" w:pos="142"/>
        </w:tabs>
        <w:autoSpaceDE w:val="0"/>
        <w:autoSpaceDN w:val="0"/>
        <w:adjustRightInd w:val="0"/>
        <w:ind w:left="142"/>
        <w:jc w:val="both"/>
        <w:rPr>
          <w:rFonts w:ascii="Arial" w:hAnsi="Arial" w:cs="Arial"/>
          <w:b/>
          <w:color w:val="262626"/>
          <w:sz w:val="22"/>
          <w:szCs w:val="22"/>
        </w:rPr>
      </w:pPr>
      <w:r w:rsidRPr="00056B25">
        <w:rPr>
          <w:rFonts w:ascii="Arial" w:hAnsi="Arial" w:cs="Arial"/>
          <w:b/>
          <w:color w:val="262626"/>
          <w:sz w:val="22"/>
          <w:szCs w:val="22"/>
        </w:rPr>
        <w:t>Objectifs de connaissances et de compétences pour la maîtrise du socle commun</w:t>
      </w:r>
    </w:p>
    <w:p w14:paraId="3C83B3B4" w14:textId="77777777" w:rsidR="00056B25" w:rsidRPr="00056B25" w:rsidRDefault="00056B25" w:rsidP="00056B25">
      <w:pPr>
        <w:widowControl w:val="0"/>
        <w:tabs>
          <w:tab w:val="left" w:pos="0"/>
          <w:tab w:val="left" w:pos="142"/>
        </w:tabs>
        <w:autoSpaceDE w:val="0"/>
        <w:autoSpaceDN w:val="0"/>
        <w:adjustRightInd w:val="0"/>
        <w:ind w:left="142"/>
        <w:jc w:val="both"/>
        <w:rPr>
          <w:rFonts w:ascii="Arial" w:hAnsi="Arial" w:cs="Arial"/>
          <w:b/>
          <w:sz w:val="22"/>
          <w:szCs w:val="22"/>
        </w:rPr>
      </w:pPr>
    </w:p>
    <w:p w14:paraId="2391CF71" w14:textId="77777777" w:rsidR="00F00E76" w:rsidRPr="00F00E76"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rPr>
      </w:pPr>
      <w:r w:rsidRPr="00056B25">
        <w:rPr>
          <w:rFonts w:ascii="Arial" w:hAnsi="Arial" w:cs="Arial"/>
          <w:color w:val="262626"/>
          <w:sz w:val="22"/>
          <w:szCs w:val="22"/>
          <w:u w:val="single"/>
        </w:rPr>
        <w:t>L'espace et le temps</w:t>
      </w:r>
      <w:r w:rsidRPr="00F00E76">
        <w:rPr>
          <w:rFonts w:ascii="Arial" w:hAnsi="Arial" w:cs="Arial"/>
          <w:sz w:val="22"/>
          <w:szCs w:val="22"/>
        </w:rPr>
        <w:t> </w:t>
      </w:r>
    </w:p>
    <w:p w14:paraId="2BCFEDBB"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14:paraId="62DFE3F1"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les comparant et en produisant lui-même des représentations graphiques.</w:t>
      </w:r>
      <w:r w:rsidRPr="00056B25">
        <w:rPr>
          <w:rFonts w:ascii="Arial" w:hAnsi="Arial" w:cs="Arial"/>
          <w:sz w:val="22"/>
          <w:szCs w:val="22"/>
        </w:rPr>
        <w:t> </w:t>
      </w:r>
    </w:p>
    <w:p w14:paraId="4238798E"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0B9C10BC" w14:textId="77777777" w:rsidR="00F00E76" w:rsidRPr="00056B25"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056B25">
        <w:rPr>
          <w:rFonts w:ascii="Arial" w:hAnsi="Arial" w:cs="Arial"/>
          <w:color w:val="262626"/>
          <w:sz w:val="22"/>
          <w:szCs w:val="22"/>
          <w:u w:val="single"/>
        </w:rPr>
        <w:t>Organisations et représentations du monde</w:t>
      </w:r>
      <w:r w:rsidRPr="00056B25">
        <w:rPr>
          <w:rFonts w:ascii="Arial" w:hAnsi="Arial" w:cs="Arial"/>
          <w:sz w:val="22"/>
          <w:szCs w:val="22"/>
          <w:u w:val="single"/>
        </w:rPr>
        <w:t> </w:t>
      </w:r>
    </w:p>
    <w:p w14:paraId="7D3AAF18"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lit des paysages, identifiant ce qu'ils révèlent des atouts et des contraintes du milieu ainsi que de l'activité humaine, passée et présente. Il établit des liens entre l'espace et l'organisation des sociétés.</w:t>
      </w:r>
    </w:p>
    <w:p w14:paraId="4F5C31C4" w14:textId="77777777" w:rsidR="00F00E76"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exprime à l'écrit et à l'oral ce qu'il ressent face à une œuvre littéraire ou artistique ; il étaye ses analyses et les jugements qu'il porte sur l'œuvre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r w:rsidRPr="00056B25">
        <w:rPr>
          <w:rFonts w:ascii="Arial" w:hAnsi="Arial" w:cs="Arial"/>
          <w:sz w:val="22"/>
          <w:szCs w:val="22"/>
        </w:rPr>
        <w:t> </w:t>
      </w:r>
    </w:p>
    <w:p w14:paraId="1EEE0465" w14:textId="77777777" w:rsidR="00056B25" w:rsidRPr="00056B25" w:rsidRDefault="00056B25" w:rsidP="00056B25">
      <w:pPr>
        <w:pStyle w:val="Paragraphedeliste"/>
        <w:widowControl w:val="0"/>
        <w:tabs>
          <w:tab w:val="left" w:pos="0"/>
          <w:tab w:val="left" w:pos="142"/>
        </w:tabs>
        <w:autoSpaceDE w:val="0"/>
        <w:autoSpaceDN w:val="0"/>
        <w:adjustRightInd w:val="0"/>
        <w:ind w:left="502"/>
        <w:jc w:val="both"/>
        <w:rPr>
          <w:rFonts w:ascii="Arial" w:hAnsi="Arial" w:cs="Arial"/>
          <w:sz w:val="22"/>
          <w:szCs w:val="22"/>
        </w:rPr>
      </w:pPr>
    </w:p>
    <w:p w14:paraId="2C2B6884" w14:textId="77777777" w:rsidR="00F00E76" w:rsidRPr="00056B25" w:rsidRDefault="00F00E76" w:rsidP="00F00E76">
      <w:pPr>
        <w:widowControl w:val="0"/>
        <w:numPr>
          <w:ilvl w:val="0"/>
          <w:numId w:val="1"/>
        </w:numPr>
        <w:tabs>
          <w:tab w:val="left" w:pos="0"/>
          <w:tab w:val="left" w:pos="142"/>
        </w:tabs>
        <w:autoSpaceDE w:val="0"/>
        <w:autoSpaceDN w:val="0"/>
        <w:adjustRightInd w:val="0"/>
        <w:ind w:left="142" w:hanging="142"/>
        <w:jc w:val="both"/>
        <w:rPr>
          <w:rFonts w:ascii="Arial" w:hAnsi="Arial" w:cs="Arial"/>
          <w:sz w:val="22"/>
          <w:szCs w:val="22"/>
          <w:u w:val="single"/>
        </w:rPr>
      </w:pPr>
      <w:r w:rsidRPr="00056B25">
        <w:rPr>
          <w:rFonts w:ascii="Arial" w:hAnsi="Arial" w:cs="Arial"/>
          <w:color w:val="262626"/>
          <w:sz w:val="22"/>
          <w:szCs w:val="22"/>
          <w:u w:val="single"/>
        </w:rPr>
        <w:t>Invention, élaboration, production</w:t>
      </w:r>
      <w:r w:rsidRPr="00056B25">
        <w:rPr>
          <w:rFonts w:ascii="Arial" w:hAnsi="Arial" w:cs="Arial"/>
          <w:sz w:val="22"/>
          <w:szCs w:val="22"/>
          <w:u w:val="single"/>
        </w:rPr>
        <w:t> </w:t>
      </w:r>
    </w:p>
    <w:p w14:paraId="185550EB"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14:paraId="1C0E0D5B" w14:textId="77777777" w:rsidR="00056B25" w:rsidRP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projets collectifs, il prend sa place dans le groupe en étant attentif aux autres pour coopérer ou s'affronter dans un cadre réglementé.</w:t>
      </w:r>
    </w:p>
    <w:p w14:paraId="6223288F" w14:textId="77777777" w:rsidR="00056B25" w:rsidRDefault="00F00E76" w:rsidP="00056B25">
      <w:pPr>
        <w:pStyle w:val="Paragraphedeliste"/>
        <w:widowControl w:val="0"/>
        <w:numPr>
          <w:ilvl w:val="0"/>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Pour mieux connaître le monde qui l'entoure comme pour se préparer à l'exercice futur de sa citoyenneté démocratique, l'élève pose des questions et cherche des réponses en mobilisant des connaissances sur :</w:t>
      </w:r>
      <w:r w:rsidRPr="00056B25">
        <w:rPr>
          <w:rFonts w:ascii="Arial" w:hAnsi="Arial" w:cs="Arial"/>
          <w:sz w:val="22"/>
          <w:szCs w:val="22"/>
        </w:rPr>
        <w:t> </w:t>
      </w:r>
    </w:p>
    <w:p w14:paraId="79D7E13E" w14:textId="77777777" w:rsidR="00743390"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056B25">
        <w:rPr>
          <w:rFonts w:ascii="Arial" w:hAnsi="Arial" w:cs="Arial"/>
          <w:color w:val="262626"/>
          <w:sz w:val="22"/>
          <w:szCs w:val="22"/>
        </w:rPr>
        <w:t>les principales périodes de l'histoire de l'humanité, situées dans leur chronologie, les grandes ruptures et les événements fondateurs, la notion de civilisation ;</w:t>
      </w:r>
    </w:p>
    <w:p w14:paraId="69E90BEB" w14:textId="77777777" w:rsidR="00743390"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les principaux modes d'organisation des espaces humanisés ;</w:t>
      </w:r>
    </w:p>
    <w:p w14:paraId="2C7B3514" w14:textId="77777777" w:rsidR="00743390"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la diversité des modes de vie et des cultures, en lien avec l'apprentissage des langues ;</w:t>
      </w:r>
    </w:p>
    <w:p w14:paraId="0DAFF9AA" w14:textId="77777777" w:rsidR="00743390"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les éléments clés de l'histoire des idées, des faits religieux et des convictions ;</w:t>
      </w:r>
    </w:p>
    <w:p w14:paraId="3309A77B" w14:textId="77777777" w:rsidR="00743390"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les grandes découvertes scientifiques et techniques et les évolutions qu'elles ont engendrées, tant dans les modes de vi</w:t>
      </w:r>
      <w:r w:rsidR="00743390">
        <w:rPr>
          <w:rFonts w:ascii="Arial" w:hAnsi="Arial" w:cs="Arial"/>
          <w:color w:val="262626"/>
          <w:sz w:val="22"/>
          <w:szCs w:val="22"/>
        </w:rPr>
        <w:t xml:space="preserve">e que dans les représentations ; </w:t>
      </w:r>
    </w:p>
    <w:p w14:paraId="146AE06B" w14:textId="77777777" w:rsidR="00743390" w:rsidRPr="00743390" w:rsidRDefault="00743390"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w:t>
      </w:r>
      <w:r w:rsidR="00F00E76" w:rsidRPr="00743390">
        <w:rPr>
          <w:rFonts w:ascii="Arial" w:hAnsi="Arial" w:cs="Arial"/>
          <w:color w:val="262626"/>
          <w:sz w:val="22"/>
          <w:szCs w:val="22"/>
        </w:rPr>
        <w:t>es expressions artistiques, les œuvres, les sensibilités esthétiques et les pratiques culturelles de différentes sociétés ;</w:t>
      </w:r>
    </w:p>
    <w:p w14:paraId="63302E54" w14:textId="77777777" w:rsidR="00743390"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les principaux modes d'organisation politique et sociale, idéaux et principes républicains et démocratiques, leur histoire et leur actualité ;</w:t>
      </w:r>
    </w:p>
    <w:p w14:paraId="4A6E34F7" w14:textId="77777777" w:rsidR="00743390"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les principales manières de concevoir la production économique, sa répartition, les échanges qu'elles impliquent ;</w:t>
      </w:r>
    </w:p>
    <w:p w14:paraId="00F2C984" w14:textId="77777777" w:rsidR="00F00E76" w:rsidRPr="00743390" w:rsidRDefault="00F00E76" w:rsidP="00743390">
      <w:pPr>
        <w:pStyle w:val="Paragraphedeliste"/>
        <w:widowControl w:val="0"/>
        <w:numPr>
          <w:ilvl w:val="1"/>
          <w:numId w:val="3"/>
        </w:numPr>
        <w:tabs>
          <w:tab w:val="left" w:pos="0"/>
          <w:tab w:val="left" w:pos="142"/>
        </w:tabs>
        <w:autoSpaceDE w:val="0"/>
        <w:autoSpaceDN w:val="0"/>
        <w:adjustRightInd w:val="0"/>
        <w:jc w:val="both"/>
        <w:rPr>
          <w:rFonts w:ascii="Arial" w:hAnsi="Arial" w:cs="Arial"/>
          <w:sz w:val="22"/>
          <w:szCs w:val="22"/>
        </w:rPr>
      </w:pPr>
      <w:r w:rsidRPr="00743390">
        <w:rPr>
          <w:rFonts w:ascii="Arial" w:hAnsi="Arial" w:cs="Arial"/>
          <w:color w:val="262626"/>
          <w:sz w:val="22"/>
          <w:szCs w:val="22"/>
        </w:rPr>
        <w:t>les règles et le droit de l'économie sociale et familiale, du travail, de la santé et de la protection sociale.</w:t>
      </w:r>
      <w:r w:rsidRPr="00743390">
        <w:rPr>
          <w:rFonts w:ascii="Arial" w:hAnsi="Arial" w:cs="Arial"/>
          <w:sz w:val="22"/>
          <w:szCs w:val="22"/>
        </w:rPr>
        <w:t> </w:t>
      </w:r>
    </w:p>
    <w:p w14:paraId="7D298200" w14:textId="77777777" w:rsidR="00F00E76" w:rsidRPr="00F00E76" w:rsidRDefault="00F00E76" w:rsidP="00743390">
      <w:pPr>
        <w:widowControl w:val="0"/>
        <w:tabs>
          <w:tab w:val="left" w:pos="0"/>
          <w:tab w:val="left" w:pos="142"/>
        </w:tabs>
        <w:autoSpaceDE w:val="0"/>
        <w:autoSpaceDN w:val="0"/>
        <w:adjustRightInd w:val="0"/>
        <w:jc w:val="both"/>
        <w:rPr>
          <w:rFonts w:ascii="Arial" w:hAnsi="Arial" w:cs="Arial"/>
          <w:sz w:val="22"/>
          <w:szCs w:val="22"/>
        </w:rPr>
      </w:pPr>
    </w:p>
    <w:p w14:paraId="3C6D2AEB" w14:textId="77777777" w:rsidR="00F00E76" w:rsidRPr="00F00E76" w:rsidRDefault="00F00E76" w:rsidP="00743390">
      <w:pPr>
        <w:widowControl w:val="0"/>
        <w:tabs>
          <w:tab w:val="left" w:pos="0"/>
          <w:tab w:val="left" w:pos="142"/>
        </w:tabs>
        <w:autoSpaceDE w:val="0"/>
        <w:autoSpaceDN w:val="0"/>
        <w:adjustRightInd w:val="0"/>
        <w:jc w:val="both"/>
        <w:rPr>
          <w:rFonts w:ascii="Arial" w:hAnsi="Arial" w:cs="Arial"/>
          <w:sz w:val="22"/>
          <w:szCs w:val="22"/>
        </w:rPr>
      </w:pPr>
    </w:p>
    <w:p w14:paraId="4314548F"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Fait le 31 mars 2015.</w:t>
      </w:r>
    </w:p>
    <w:p w14:paraId="7DFCCDF5"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p>
    <w:p w14:paraId="6676324D"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Manuel Valls</w:t>
      </w:r>
    </w:p>
    <w:p w14:paraId="5F74AF61"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p>
    <w:p w14:paraId="1A78FC4D"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Par le Premier ministre :</w:t>
      </w:r>
    </w:p>
    <w:p w14:paraId="2E73C434"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p>
    <w:p w14:paraId="2A3ADB81"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La ministre de l'éducation nationale, de l'enseignement supérieur et de la recherche,</w:t>
      </w:r>
    </w:p>
    <w:p w14:paraId="2F03AAD2"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p>
    <w:p w14:paraId="3ABD14A7"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 xml:space="preserve">Najat </w:t>
      </w:r>
      <w:proofErr w:type="spellStart"/>
      <w:r w:rsidRPr="00F00E76">
        <w:rPr>
          <w:rFonts w:ascii="Arial" w:hAnsi="Arial" w:cs="Arial"/>
          <w:color w:val="262626"/>
          <w:sz w:val="22"/>
          <w:szCs w:val="22"/>
        </w:rPr>
        <w:t>Vallaud-Belkacem</w:t>
      </w:r>
      <w:proofErr w:type="spellEnd"/>
    </w:p>
    <w:p w14:paraId="02CE26C2"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p>
    <w:p w14:paraId="39B19D05"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La ministre des outre-mer,</w:t>
      </w:r>
    </w:p>
    <w:p w14:paraId="6DE199AA"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p>
    <w:p w14:paraId="02D0FF3B" w14:textId="77777777" w:rsidR="00F00E76" w:rsidRPr="00F00E76" w:rsidRDefault="00F00E76" w:rsidP="00743390">
      <w:pPr>
        <w:widowControl w:val="0"/>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George Pau-Langevin</w:t>
      </w:r>
    </w:p>
    <w:p w14:paraId="26DC2046" w14:textId="77777777" w:rsidR="00F00E76" w:rsidRPr="00F00E76" w:rsidRDefault="00F00E76" w:rsidP="00743390">
      <w:pPr>
        <w:widowControl w:val="0"/>
        <w:numPr>
          <w:ilvl w:val="0"/>
          <w:numId w:val="2"/>
        </w:numPr>
        <w:tabs>
          <w:tab w:val="left" w:pos="0"/>
          <w:tab w:val="left" w:pos="142"/>
        </w:tabs>
        <w:autoSpaceDE w:val="0"/>
        <w:autoSpaceDN w:val="0"/>
        <w:adjustRightInd w:val="0"/>
        <w:ind w:left="142" w:hanging="142"/>
        <w:jc w:val="center"/>
        <w:rPr>
          <w:rFonts w:ascii="Arial" w:hAnsi="Arial" w:cs="Arial"/>
          <w:sz w:val="22"/>
          <w:szCs w:val="22"/>
        </w:rPr>
      </w:pPr>
      <w:r w:rsidRPr="00F00E76">
        <w:rPr>
          <w:rFonts w:ascii="Arial" w:hAnsi="Arial" w:cs="Arial"/>
          <w:color w:val="262626"/>
          <w:sz w:val="22"/>
          <w:szCs w:val="22"/>
        </w:rPr>
        <w:t>end signataires end nota</w:t>
      </w:r>
    </w:p>
    <w:p w14:paraId="65CEECDB" w14:textId="77777777" w:rsidR="00B64918" w:rsidRPr="00F00E76" w:rsidRDefault="00F00E76" w:rsidP="00743390">
      <w:pPr>
        <w:tabs>
          <w:tab w:val="left" w:pos="0"/>
          <w:tab w:val="left" w:pos="142"/>
        </w:tabs>
        <w:ind w:left="142" w:hanging="142"/>
        <w:jc w:val="center"/>
        <w:rPr>
          <w:sz w:val="22"/>
          <w:szCs w:val="22"/>
        </w:rPr>
      </w:pPr>
      <w:proofErr w:type="gramStart"/>
      <w:r w:rsidRPr="00F00E76">
        <w:rPr>
          <w:rFonts w:ascii="Arial" w:hAnsi="Arial" w:cs="Arial"/>
          <w:color w:val="262626"/>
          <w:sz w:val="22"/>
          <w:szCs w:val="22"/>
        </w:rPr>
        <w:t>end</w:t>
      </w:r>
      <w:proofErr w:type="gramEnd"/>
      <w:r w:rsidRPr="00F00E76">
        <w:rPr>
          <w:rFonts w:ascii="Arial" w:hAnsi="Arial" w:cs="Arial"/>
          <w:color w:val="262626"/>
          <w:sz w:val="22"/>
          <w:szCs w:val="22"/>
        </w:rPr>
        <w:t xml:space="preserve"> contenu</w:t>
      </w:r>
    </w:p>
    <w:sectPr w:rsidR="00B64918" w:rsidRPr="00F00E76" w:rsidSect="003A06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AD5C12"/>
    <w:multiLevelType w:val="hybridMultilevel"/>
    <w:tmpl w:val="4CFA814C"/>
    <w:lvl w:ilvl="0" w:tplc="4DD447A0">
      <w:start w:val="4"/>
      <w:numFmt w:val="bullet"/>
      <w:lvlText w:val="-"/>
      <w:lvlJc w:val="left"/>
      <w:pPr>
        <w:ind w:left="502" w:hanging="360"/>
      </w:pPr>
      <w:rPr>
        <w:rFonts w:ascii="Arial" w:eastAsiaTheme="minorEastAsia" w:hAnsi="Arial" w:cs="Arial" w:hint="default"/>
        <w:color w:val="262626"/>
      </w:rPr>
    </w:lvl>
    <w:lvl w:ilvl="1" w:tplc="040C0003">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6"/>
    <w:rsid w:val="00056B25"/>
    <w:rsid w:val="003A06A4"/>
    <w:rsid w:val="00743390"/>
    <w:rsid w:val="00776B3D"/>
    <w:rsid w:val="00936D9C"/>
    <w:rsid w:val="009C0B10"/>
    <w:rsid w:val="00B64918"/>
    <w:rsid w:val="00CE3727"/>
    <w:rsid w:val="00F00E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49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4833</Words>
  <Characters>26584</Characters>
  <Application>Microsoft Macintosh Word</Application>
  <DocSecurity>0</DocSecurity>
  <Lines>221</Lines>
  <Paragraphs>62</Paragraphs>
  <ScaleCrop>false</ScaleCrop>
  <Company>Dumon&amp;cie</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 Dumon</dc:creator>
  <cp:keywords/>
  <dc:description/>
  <cp:lastModifiedBy>Jean-Pascal Dumon</cp:lastModifiedBy>
  <cp:revision>2</cp:revision>
  <dcterms:created xsi:type="dcterms:W3CDTF">2015-04-02T13:05:00Z</dcterms:created>
  <dcterms:modified xsi:type="dcterms:W3CDTF">2015-04-02T13:05:00Z</dcterms:modified>
</cp:coreProperties>
</file>